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Rule="auto"/>
        <w:rPr/>
      </w:pPr>
      <w:r w:rsidDel="00000000" w:rsidR="00000000" w:rsidRPr="00000000">
        <w:rPr>
          <w:rtl w:val="0"/>
        </w:rPr>
        <w:t xml:space="preserve">Adapting the </w:t>
      </w:r>
      <w:r w:rsidDel="00000000" w:rsidR="00000000" w:rsidRPr="00000000">
        <w:rPr>
          <w:b w:val="1"/>
          <w:bCs w:val="1"/>
          <w:rtl w:val="0"/>
        </w:rPr>
        <w:t xml:space="preserve">Resonant Shield Architecture (RSA)</w:t>
      </w:r>
      <w:r w:rsidDel="00000000" w:rsidR="00000000" w:rsidRPr="00000000">
        <w:rPr>
          <w:rtl w:val="0"/>
        </w:rPr>
        <w:t xml:space="preserve"> and its associated subsystems for an aerospace platform is highly feasible, as many of the core components—such as the </w:t>
      </w:r>
      <w:r w:rsidDel="00000000" w:rsidR="00000000" w:rsidRPr="00000000">
        <w:rPr>
          <w:b w:val="1"/>
          <w:bCs w:val="1"/>
          <w:rtl w:val="0"/>
        </w:rPr>
        <w:t xml:space="preserve">7075-T6 aluminum matrix</w:t>
      </w:r>
      <w:r w:rsidDel="00000000" w:rsidR="00000000" w:rsidRPr="00000000">
        <w:rPr>
          <w:rtl w:val="0"/>
        </w:rPr>
        <w:t xml:space="preserve">, </w:t>
      </w:r>
      <w:r w:rsidDel="00000000" w:rsidR="00000000" w:rsidRPr="00000000">
        <w:rPr>
          <w:b w:val="1"/>
          <w:bCs w:val="1"/>
          <w:rtl w:val="0"/>
        </w:rPr>
        <w:t xml:space="preserve">titanium-magnesium cores</w:t>
      </w:r>
      <w:r w:rsidDel="00000000" w:rsidR="00000000" w:rsidRPr="00000000">
        <w:rPr>
          <w:rtl w:val="0"/>
        </w:rPr>
        <w:t xml:space="preserve">, and </w:t>
      </w:r>
      <w:r w:rsidDel="00000000" w:rsidR="00000000" w:rsidRPr="00000000">
        <w:rPr>
          <w:b w:val="1"/>
          <w:bCs w:val="1"/>
          <w:rtl w:val="0"/>
        </w:rPr>
        <w:t xml:space="preserve">graphene-infused panels</w:t>
      </w:r>
      <w:r w:rsidDel="00000000" w:rsidR="00000000" w:rsidRPr="00000000">
        <w:rPr>
          <w:rtl w:val="0"/>
        </w:rPr>
        <w:t xml:space="preserve">—are already derived from aerospace-grade engineering. An airplane version would focus on weight optimization, aerodynamic stability, and neutralizing high-velocity missile threats while preventing structural "stutter" during high-G maneuvers.</w:t>
      </w:r>
    </w:p>
    <w:p w:rsidR="00000000" w:rsidDel="00000000" w:rsidP="00000000" w:rsidRDefault="00000000" w:rsidRPr="00000000" w14:paraId="00000002">
      <w:pPr>
        <w:pStyle w:val="Heading3"/>
        <w:keepNext w:val="0"/>
        <w:keepLines w:val="0"/>
        <w:spacing w:before="280" w:lineRule="auto"/>
        <w:rPr>
          <w:b w:val="1"/>
          <w:bCs w:val="1"/>
          <w:color w:val="000000"/>
          <w:sz w:val="26"/>
          <w:szCs w:val="26"/>
        </w:rPr>
      </w:pPr>
      <w:bookmarkStart w:colFirst="0" w:colLast="0" w:name="_504uckvyl1x" w:id="0"/>
      <w:bookmarkEnd w:id="0"/>
      <w:r w:rsidDel="00000000" w:rsidR="00000000" w:rsidRPr="00000000">
        <w:rPr>
          <w:b w:val="1"/>
          <w:bCs w:val="1"/>
          <w:color w:val="000000"/>
          <w:sz w:val="26"/>
          <w:szCs w:val="26"/>
          <w:rtl w:val="0"/>
        </w:rPr>
        <w:t xml:space="preserve">1. Airframe and Structural Skeleton (Weight-Optimized)</w:t>
      </w:r>
    </w:p>
    <w:p w:rsidR="00000000" w:rsidDel="00000000" w:rsidP="00000000" w:rsidRDefault="00000000" w:rsidRPr="00000000" w14:paraId="00000003">
      <w:pPr>
        <w:spacing w:after="240" w:before="240" w:lineRule="auto"/>
        <w:rPr/>
      </w:pPr>
      <w:r w:rsidDel="00000000" w:rsidR="00000000" w:rsidRPr="00000000">
        <w:rPr>
          <w:rtl w:val="0"/>
        </w:rPr>
        <w:t xml:space="preserve">To maintain flight efficiency, the airplane version replaces heavy steel components with high-strength, low-mass alternatives already present in the RSA framework:</w:t>
      </w:r>
    </w:p>
    <w:p w:rsidR="00000000" w:rsidDel="00000000" w:rsidP="00000000" w:rsidRDefault="00000000" w:rsidRPr="00000000" w14:paraId="00000004">
      <w:pPr>
        <w:numPr>
          <w:ilvl w:val="0"/>
          <w:numId w:val="2"/>
        </w:numPr>
        <w:spacing w:after="0" w:afterAutospacing="0" w:before="240" w:lineRule="auto"/>
        <w:ind w:left="720" w:hanging="360"/>
      </w:pPr>
      <w:r w:rsidDel="00000000" w:rsidR="00000000" w:rsidRPr="00000000">
        <w:rPr>
          <w:b w:val="1"/>
          <w:bCs w:val="1"/>
          <w:rtl w:val="0"/>
        </w:rPr>
        <w:t xml:space="preserve">Titanium-Coated Magnesium Hollow Cores:</w:t>
      </w:r>
      <w:r w:rsidDel="00000000" w:rsidR="00000000" w:rsidRPr="00000000">
        <w:rPr>
          <w:rtl w:val="0"/>
        </w:rPr>
        <w:t xml:space="preserve"> These serve as the primary skeletal members, providing extreme structural support and thermal conductivity while significantly reducing the overall weight of the airframe.</w:t>
      </w:r>
    </w:p>
    <w:p w:rsidR="00000000" w:rsidDel="00000000" w:rsidP="00000000" w:rsidRDefault="00000000" w:rsidRPr="00000000" w14:paraId="00000005">
      <w:pPr>
        <w:numPr>
          <w:ilvl w:val="0"/>
          <w:numId w:val="2"/>
        </w:numPr>
        <w:spacing w:after="0" w:afterAutospacing="0" w:before="0" w:beforeAutospacing="0" w:lineRule="auto"/>
        <w:ind w:left="720" w:hanging="360"/>
      </w:pPr>
      <w:r w:rsidDel="00000000" w:rsidR="00000000" w:rsidRPr="00000000">
        <w:rPr>
          <w:b w:val="1"/>
          <w:bCs w:val="1"/>
          <w:rtl w:val="0"/>
        </w:rPr>
        <w:t xml:space="preserve">Carbon-Flex Alloy Ribs:</w:t>
      </w:r>
      <w:r w:rsidDel="00000000" w:rsidR="00000000" w:rsidRPr="00000000">
        <w:rPr>
          <w:rtl w:val="0"/>
        </w:rPr>
        <w:t xml:space="preserve"> These fracture-resistant members are designed to move with the stresses of flight and high-speed maneuvers rather than snapping under tension.</w:t>
      </w:r>
    </w:p>
    <w:p w:rsidR="00000000" w:rsidDel="00000000" w:rsidP="00000000" w:rsidRDefault="00000000" w:rsidRPr="00000000" w14:paraId="00000006">
      <w:pPr>
        <w:numPr>
          <w:ilvl w:val="0"/>
          <w:numId w:val="2"/>
        </w:numPr>
        <w:spacing w:after="0" w:afterAutospacing="0" w:before="0" w:beforeAutospacing="0" w:lineRule="auto"/>
        <w:ind w:left="720" w:hanging="360"/>
      </w:pPr>
      <w:r w:rsidDel="00000000" w:rsidR="00000000" w:rsidRPr="00000000">
        <w:rPr>
          <w:b w:val="1"/>
          <w:bCs w:val="1"/>
          <w:rtl w:val="0"/>
        </w:rPr>
        <w:t xml:space="preserve">Bone Larice Frame (Hexagonal Lattice):</w:t>
      </w:r>
      <w:r w:rsidDel="00000000" w:rsidR="00000000" w:rsidRPr="00000000">
        <w:rPr>
          <w:rtl w:val="0"/>
        </w:rPr>
        <w:t xml:space="preserve"> Integrated into the inner skin of the wings and fuselage, this lattice anchors vibrations and "remembers" terrain/atmospheric impact data to stabilize the craft during turbulence or combat.</w:t>
      </w:r>
    </w:p>
    <w:p w:rsidR="00000000" w:rsidDel="00000000" w:rsidP="00000000" w:rsidRDefault="00000000" w:rsidRPr="00000000" w14:paraId="00000007">
      <w:pPr>
        <w:numPr>
          <w:ilvl w:val="0"/>
          <w:numId w:val="2"/>
        </w:numPr>
        <w:spacing w:after="240" w:before="0" w:beforeAutospacing="0" w:lineRule="auto"/>
        <w:ind w:left="720" w:hanging="360"/>
      </w:pPr>
      <w:r w:rsidDel="00000000" w:rsidR="00000000" w:rsidRPr="00000000">
        <w:rPr>
          <w:b w:val="1"/>
          <w:bCs w:val="1"/>
          <w:rtl w:val="0"/>
        </w:rPr>
        <w:t xml:space="preserve">Graphene-Infused Carbon Fiber Panels:</w:t>
      </w:r>
      <w:r w:rsidDel="00000000" w:rsidR="00000000" w:rsidRPr="00000000">
        <w:rPr>
          <w:rtl w:val="0"/>
        </w:rPr>
        <w:t xml:space="preserve"> These provide the necessary stiffness for flight surfaces while offering embedded metamaterial meshes for RF absorption, effectively lowering the aircraft's radar cross-section (RCS).</w:t>
      </w:r>
    </w:p>
    <w:p w:rsidR="00000000" w:rsidDel="00000000" w:rsidP="00000000" w:rsidRDefault="00000000" w:rsidRPr="00000000" w14:paraId="00000008">
      <w:pPr>
        <w:pStyle w:val="Heading3"/>
        <w:keepNext w:val="0"/>
        <w:keepLines w:val="0"/>
        <w:spacing w:before="280" w:lineRule="auto"/>
        <w:rPr>
          <w:b w:val="1"/>
          <w:bCs w:val="1"/>
          <w:color w:val="000000"/>
          <w:sz w:val="26"/>
          <w:szCs w:val="26"/>
        </w:rPr>
      </w:pPr>
      <w:bookmarkStart w:colFirst="0" w:colLast="0" w:name="_8ox3e4onb0cu" w:id="1"/>
      <w:bookmarkEnd w:id="1"/>
      <w:r w:rsidDel="00000000" w:rsidR="00000000" w:rsidRPr="00000000">
        <w:rPr>
          <w:b w:val="1"/>
          <w:bCs w:val="1"/>
          <w:color w:val="000000"/>
          <w:sz w:val="26"/>
          <w:szCs w:val="26"/>
          <w:rtl w:val="0"/>
        </w:rPr>
        <w:t xml:space="preserve">2. Aero-Resonant Shielding &amp; Flutter Control</w:t>
      </w:r>
    </w:p>
    <w:p w:rsidR="00000000" w:rsidDel="00000000" w:rsidP="00000000" w:rsidRDefault="00000000" w:rsidRPr="00000000" w14:paraId="00000009">
      <w:pPr>
        <w:spacing w:after="240" w:before="240" w:lineRule="auto"/>
        <w:rPr/>
      </w:pPr>
      <w:r w:rsidDel="00000000" w:rsidR="00000000" w:rsidRPr="00000000">
        <w:rPr>
          <w:rtl w:val="0"/>
        </w:rPr>
        <w:t xml:space="preserve">The RSA’s ability to manage vibrations is particularly valuable for preventing aero-elastic flutter and surviving projectile impacts:</w:t>
      </w:r>
    </w:p>
    <w:p w:rsidR="00000000" w:rsidDel="00000000" w:rsidP="00000000" w:rsidRDefault="00000000" w:rsidRPr="00000000" w14:paraId="0000000A">
      <w:pPr>
        <w:numPr>
          <w:ilvl w:val="0"/>
          <w:numId w:val="16"/>
        </w:numPr>
        <w:spacing w:after="0" w:afterAutospacing="0" w:before="240" w:lineRule="auto"/>
        <w:ind w:left="720" w:hanging="360"/>
      </w:pPr>
      <w:r w:rsidDel="00000000" w:rsidR="00000000" w:rsidRPr="00000000">
        <w:rPr>
          <w:b w:val="1"/>
          <w:bCs w:val="1"/>
          <w:rtl w:val="0"/>
        </w:rPr>
        <w:t xml:space="preserve">Active Vibration Injection:</w:t>
      </w:r>
      <w:r w:rsidDel="00000000" w:rsidR="00000000" w:rsidRPr="00000000">
        <w:rPr>
          <w:rtl w:val="0"/>
        </w:rPr>
        <w:t xml:space="preserve"> Small piezo-based actuators bonded to the airframe introduce controlled, high-frequency vibrations ((\approx 20\text{ kHz})). This prevents "resonance lock-in," ensuring that incoming shockwaves from a missile blast cannot "grab" the airframe to cause a catastrophic structural failure.</w:t>
      </w:r>
    </w:p>
    <w:p w:rsidR="00000000" w:rsidDel="00000000" w:rsidP="00000000" w:rsidRDefault="00000000" w:rsidRPr="00000000" w14:paraId="0000000B">
      <w:pPr>
        <w:numPr>
          <w:ilvl w:val="0"/>
          <w:numId w:val="16"/>
        </w:numPr>
        <w:spacing w:after="0" w:afterAutospacing="0" w:before="0" w:beforeAutospacing="0" w:lineRule="auto"/>
        <w:ind w:left="720" w:hanging="360"/>
      </w:pPr>
      <w:r w:rsidDel="00000000" w:rsidR="00000000" w:rsidRPr="00000000">
        <w:rPr>
          <w:b w:val="1"/>
          <w:bCs w:val="1"/>
          <w:rtl w:val="0"/>
        </w:rPr>
        <w:t xml:space="preserve">Embedded Acoustic Conduction Rails:</w:t>
      </w:r>
      <w:r w:rsidDel="00000000" w:rsidR="00000000" w:rsidRPr="00000000">
        <w:rPr>
          <w:rtl w:val="0"/>
        </w:rPr>
        <w:t xml:space="preserve"> Tuned channels inside the composite wing layers carry vibration laterally, spreading the sudden load of an impact across the entire airframe rather than allowing it to concentrate and rupture the hull.</w:t>
      </w:r>
    </w:p>
    <w:p w:rsidR="00000000" w:rsidDel="00000000" w:rsidP="00000000" w:rsidRDefault="00000000" w:rsidRPr="00000000" w14:paraId="0000000C">
      <w:pPr>
        <w:numPr>
          <w:ilvl w:val="0"/>
          <w:numId w:val="16"/>
        </w:numPr>
        <w:spacing w:after="240" w:before="0" w:beforeAutospacing="0" w:lineRule="auto"/>
        <w:ind w:left="720" w:hanging="360"/>
      </w:pPr>
      <w:r w:rsidDel="00000000" w:rsidR="00000000" w:rsidRPr="00000000">
        <w:rPr>
          <w:b w:val="1"/>
          <w:bCs w:val="1"/>
          <w:rtl w:val="0"/>
        </w:rPr>
        <w:t xml:space="preserve">SMA (Shape-Memory Alloy) Mesh Interlayers:</w:t>
      </w:r>
      <w:r w:rsidDel="00000000" w:rsidR="00000000" w:rsidRPr="00000000">
        <w:rPr>
          <w:rtl w:val="0"/>
        </w:rPr>
        <w:t xml:space="preserve"> This Nitinol-based mesh flexes with the vibration network, converting the kinetic energy of an impact or severe turbulence into harmless thermal energy.</w:t>
      </w:r>
    </w:p>
    <w:p w:rsidR="00000000" w:rsidDel="00000000" w:rsidP="00000000" w:rsidRDefault="00000000" w:rsidRPr="00000000" w14:paraId="0000000D">
      <w:pPr>
        <w:pStyle w:val="Heading3"/>
        <w:keepNext w:val="0"/>
        <w:keepLines w:val="0"/>
        <w:spacing w:before="280" w:lineRule="auto"/>
        <w:rPr>
          <w:b w:val="1"/>
          <w:bCs w:val="1"/>
          <w:color w:val="000000"/>
          <w:sz w:val="26"/>
          <w:szCs w:val="26"/>
        </w:rPr>
      </w:pPr>
      <w:bookmarkStart w:colFirst="0" w:colLast="0" w:name="_xm26q1u7nojr" w:id="2"/>
      <w:bookmarkEnd w:id="2"/>
      <w:r w:rsidDel="00000000" w:rsidR="00000000" w:rsidRPr="00000000">
        <w:rPr>
          <w:b w:val="1"/>
          <w:bCs w:val="1"/>
          <w:color w:val="000000"/>
          <w:sz w:val="26"/>
          <w:szCs w:val="26"/>
          <w:rtl w:val="0"/>
        </w:rPr>
        <w:t xml:space="preserve">3. Active Anti-Missile Countermeasures</w:t>
      </w:r>
    </w:p>
    <w:p w:rsidR="00000000" w:rsidDel="00000000" w:rsidP="00000000" w:rsidRDefault="00000000" w:rsidRPr="00000000" w14:paraId="0000000E">
      <w:pPr>
        <w:spacing w:after="240" w:before="240" w:lineRule="auto"/>
        <w:rPr/>
      </w:pPr>
      <w:r w:rsidDel="00000000" w:rsidR="00000000" w:rsidRPr="00000000">
        <w:rPr>
          <w:rtl w:val="0"/>
        </w:rPr>
        <w:t xml:space="preserve">The airplane version would utilize a specialized version of the Diode Projector Array to neutralize air-to-air and surface-to-air missiles:</w:t>
      </w:r>
    </w:p>
    <w:p w:rsidR="00000000" w:rsidDel="00000000" w:rsidP="00000000" w:rsidRDefault="00000000" w:rsidRPr="00000000" w14:paraId="0000000F">
      <w:pPr>
        <w:numPr>
          <w:ilvl w:val="0"/>
          <w:numId w:val="7"/>
        </w:numPr>
        <w:spacing w:after="0" w:afterAutospacing="0" w:before="240" w:lineRule="auto"/>
        <w:ind w:left="720" w:hanging="360"/>
      </w:pPr>
      <w:r w:rsidDel="00000000" w:rsidR="00000000" w:rsidRPr="00000000">
        <w:rPr>
          <w:b w:val="1"/>
          <w:bCs w:val="1"/>
          <w:rtl w:val="0"/>
        </w:rPr>
        <w:t xml:space="preserve">Aero-Diode Projector Array:</w:t>
      </w:r>
      <w:r w:rsidDel="00000000" w:rsidR="00000000" w:rsidRPr="00000000">
        <w:rPr>
          <w:rtl w:val="0"/>
        </w:rPr>
        <w:t xml:space="preserve"> Turreted or flush-mounted GaN diode emitters fire high-intensity acoustic pulses ((160)–(185\text{ dB})) tuned to shockwave deflection harmonics. These pulses create a pressure field that can destabilize a missile’s propulsion or detonate its logic mid-flight.</w:t>
      </w:r>
    </w:p>
    <w:p w:rsidR="00000000" w:rsidDel="00000000" w:rsidP="00000000" w:rsidRDefault="00000000" w:rsidRPr="00000000" w14:paraId="00000010">
      <w:pPr>
        <w:numPr>
          <w:ilvl w:val="0"/>
          <w:numId w:val="7"/>
        </w:numPr>
        <w:spacing w:after="0" w:afterAutospacing="0" w:before="0" w:beforeAutospacing="0" w:lineRule="auto"/>
        <w:ind w:left="720" w:hanging="360"/>
      </w:pPr>
      <w:r w:rsidDel="00000000" w:rsidR="00000000" w:rsidRPr="00000000">
        <w:rPr>
          <w:b w:val="1"/>
          <w:bCs w:val="1"/>
          <w:rtl w:val="0"/>
        </w:rPr>
        <w:t xml:space="preserve">EMP Microburst Emitters:</w:t>
      </w:r>
      <w:r w:rsidDel="00000000" w:rsidR="00000000" w:rsidRPr="00000000">
        <w:rPr>
          <w:rtl w:val="0"/>
        </w:rPr>
        <w:t xml:space="preserve"> Specialized emitters located on wingtips or dorsal spikes disable the guidance logic of incoming drones or heat-seeking missiles in the near-field.</w:t>
      </w:r>
    </w:p>
    <w:p w:rsidR="00000000" w:rsidDel="00000000" w:rsidP="00000000" w:rsidRDefault="00000000" w:rsidRPr="00000000" w14:paraId="00000011">
      <w:pPr>
        <w:numPr>
          <w:ilvl w:val="0"/>
          <w:numId w:val="7"/>
        </w:numPr>
        <w:spacing w:after="240" w:before="0" w:beforeAutospacing="0" w:lineRule="auto"/>
        <w:ind w:left="720" w:hanging="360"/>
      </w:pPr>
      <w:r w:rsidDel="00000000" w:rsidR="00000000" w:rsidRPr="00000000">
        <w:rPr>
          <w:b w:val="1"/>
          <w:bCs w:val="1"/>
          <w:rtl w:val="0"/>
        </w:rPr>
        <w:t xml:space="preserve">Masquerade Signature Masking:</w:t>
      </w:r>
      <w:r w:rsidDel="00000000" w:rsidR="00000000" w:rsidRPr="00000000">
        <w:rPr>
          <w:rtl w:val="0"/>
        </w:rPr>
        <w:t xml:space="preserve"> Controlled by the Pety AI, this layer uses memory obfuscators and entropy generators to ensure the aircraft's electronic signature remains unreadable to enemy tracking systems during an engagement.</w:t>
      </w:r>
    </w:p>
    <w:p w:rsidR="00000000" w:rsidDel="00000000" w:rsidP="00000000" w:rsidRDefault="00000000" w:rsidRPr="00000000" w14:paraId="00000012">
      <w:pPr>
        <w:pStyle w:val="Heading3"/>
        <w:keepNext w:val="0"/>
        <w:keepLines w:val="0"/>
        <w:spacing w:before="280" w:lineRule="auto"/>
        <w:rPr>
          <w:b w:val="1"/>
          <w:bCs w:val="1"/>
          <w:color w:val="000000"/>
          <w:sz w:val="26"/>
          <w:szCs w:val="26"/>
        </w:rPr>
      </w:pPr>
      <w:bookmarkStart w:colFirst="0" w:colLast="0" w:name="_er1etbcn5otx" w:id="3"/>
      <w:bookmarkEnd w:id="3"/>
      <w:r w:rsidDel="00000000" w:rsidR="00000000" w:rsidRPr="00000000">
        <w:rPr>
          <w:b w:val="1"/>
          <w:bCs w:val="1"/>
          <w:color w:val="000000"/>
          <w:sz w:val="26"/>
          <w:szCs w:val="26"/>
          <w:rtl w:val="0"/>
        </w:rPr>
        <w:t xml:space="preserve">4. The Cockpit "Inner Cocoon"</w:t>
      </w:r>
    </w:p>
    <w:p w:rsidR="00000000" w:rsidDel="00000000" w:rsidP="00000000" w:rsidRDefault="00000000" w:rsidRPr="00000000" w14:paraId="00000013">
      <w:pPr>
        <w:spacing w:after="240" w:before="240" w:lineRule="auto"/>
        <w:rPr/>
      </w:pPr>
      <w:r w:rsidDel="00000000" w:rsidR="00000000" w:rsidRPr="00000000">
        <w:rPr>
          <w:rtl w:val="0"/>
        </w:rPr>
        <w:t xml:space="preserve">To protect the pilot and flight-critical avionics from high-G "stutter" and secondary impacts:</w:t>
      </w:r>
    </w:p>
    <w:p w:rsidR="00000000" w:rsidDel="00000000" w:rsidP="00000000" w:rsidRDefault="00000000" w:rsidRPr="00000000" w14:paraId="00000014">
      <w:pPr>
        <w:numPr>
          <w:ilvl w:val="0"/>
          <w:numId w:val="15"/>
        </w:numPr>
        <w:spacing w:after="0" w:afterAutospacing="0" w:before="240" w:lineRule="auto"/>
        <w:ind w:left="720" w:hanging="360"/>
      </w:pPr>
      <w:r w:rsidDel="00000000" w:rsidR="00000000" w:rsidRPr="00000000">
        <w:rPr>
          <w:b w:val="1"/>
          <w:bCs w:val="1"/>
          <w:rtl w:val="0"/>
        </w:rPr>
        <w:t xml:space="preserve">Inner Cocoon Liner:</w:t>
      </w:r>
      <w:r w:rsidDel="00000000" w:rsidR="00000000" w:rsidRPr="00000000">
        <w:rPr>
          <w:rtl w:val="0"/>
        </w:rPr>
        <w:t xml:space="preserve"> The cockpit is lined with aramid-class ballistic fiber padding backed by energy-absorbing foam, which catches internal fragments (spall) if the outer hull is breached.</w:t>
      </w:r>
    </w:p>
    <w:p w:rsidR="00000000" w:rsidDel="00000000" w:rsidP="00000000" w:rsidRDefault="00000000" w:rsidRPr="00000000" w14:paraId="00000015">
      <w:pPr>
        <w:numPr>
          <w:ilvl w:val="0"/>
          <w:numId w:val="15"/>
        </w:numPr>
        <w:spacing w:after="0" w:afterAutospacing="0" w:before="0" w:beforeAutospacing="0" w:lineRule="auto"/>
        <w:ind w:left="720" w:hanging="360"/>
      </w:pPr>
      <w:r w:rsidDel="00000000" w:rsidR="00000000" w:rsidRPr="00000000">
        <w:rPr>
          <w:b w:val="1"/>
          <w:bCs w:val="1"/>
          <w:rtl w:val="0"/>
        </w:rPr>
        <w:t xml:space="preserve">Shock-Isolated Ejection/Helm Seats:</w:t>
      </w:r>
      <w:r w:rsidDel="00000000" w:rsidR="00000000" w:rsidRPr="00000000">
        <w:rPr>
          <w:rtl w:val="0"/>
        </w:rPr>
        <w:t xml:space="preserve"> Mounted on tuned isolators with a (280)–(430\text{ mm}) cushion depth and 4-point harnesses, these seats protect the crew from violent motions and high-G maneuvers.</w:t>
      </w:r>
    </w:p>
    <w:p w:rsidR="00000000" w:rsidDel="00000000" w:rsidP="00000000" w:rsidRDefault="00000000" w:rsidRPr="00000000" w14:paraId="00000016">
      <w:pPr>
        <w:numPr>
          <w:ilvl w:val="0"/>
          <w:numId w:val="15"/>
        </w:numPr>
        <w:spacing w:after="0" w:afterAutospacing="0" w:before="0" w:beforeAutospacing="0" w:lineRule="auto"/>
        <w:ind w:left="720" w:hanging="360"/>
      </w:pPr>
      <w:r w:rsidDel="00000000" w:rsidR="00000000" w:rsidRPr="00000000">
        <w:rPr>
          <w:b w:val="1"/>
          <w:bCs w:val="1"/>
          <w:rtl w:val="0"/>
        </w:rPr>
        <w:t xml:space="preserve">Floating Sled Floor Deck:</w:t>
      </w:r>
      <w:r w:rsidDel="00000000" w:rsidR="00000000" w:rsidRPr="00000000">
        <w:rPr>
          <w:rtl w:val="0"/>
        </w:rPr>
        <w:t xml:space="preserve"> The cockpit floor is suspended on elastomer hangers to isolate the pilot’s feet and controls from high-frequency airframe vibrations.</w:t>
      </w:r>
    </w:p>
    <w:p w:rsidR="00000000" w:rsidDel="00000000" w:rsidP="00000000" w:rsidRDefault="00000000" w:rsidRPr="00000000" w14:paraId="00000017">
      <w:pPr>
        <w:numPr>
          <w:ilvl w:val="0"/>
          <w:numId w:val="15"/>
        </w:numPr>
        <w:spacing w:after="240" w:before="0" w:beforeAutospacing="0" w:lineRule="auto"/>
        <w:ind w:left="720" w:hanging="360"/>
      </w:pPr>
      <w:r w:rsidDel="00000000" w:rsidR="00000000" w:rsidRPr="00000000">
        <w:rPr>
          <w:b w:val="1"/>
          <w:bCs w:val="1"/>
          <w:rtl w:val="0"/>
        </w:rPr>
        <w:t xml:space="preserve">Cerberus Vision Guard:</w:t>
      </w:r>
      <w:r w:rsidDel="00000000" w:rsidR="00000000" w:rsidRPr="00000000">
        <w:rPr>
          <w:rtl w:val="0"/>
        </w:rPr>
        <w:t xml:space="preserve"> A triple-layer laminated glazing (hardened glass/polycarbonate/anti-spall film) provides bridge visibility while being reinforced by deployable opaque armor panels when under direct fire.</w:t>
      </w:r>
    </w:p>
    <w:p w:rsidR="00000000" w:rsidDel="00000000" w:rsidP="00000000" w:rsidRDefault="00000000" w:rsidRPr="00000000" w14:paraId="00000018">
      <w:pPr>
        <w:pStyle w:val="Heading3"/>
        <w:keepNext w:val="0"/>
        <w:keepLines w:val="0"/>
        <w:spacing w:before="280" w:lineRule="auto"/>
        <w:rPr>
          <w:b w:val="1"/>
          <w:bCs w:val="1"/>
          <w:color w:val="000000"/>
          <w:sz w:val="26"/>
          <w:szCs w:val="26"/>
        </w:rPr>
      </w:pPr>
      <w:bookmarkStart w:colFirst="0" w:colLast="0" w:name="_pzri50mt2k4f" w:id="4"/>
      <w:bookmarkEnd w:id="4"/>
      <w:r w:rsidDel="00000000" w:rsidR="00000000" w:rsidRPr="00000000">
        <w:rPr>
          <w:b w:val="1"/>
          <w:bCs w:val="1"/>
          <w:color w:val="000000"/>
          <w:sz w:val="26"/>
          <w:szCs w:val="26"/>
          <w:rtl w:val="0"/>
        </w:rPr>
        <w:t xml:space="preserve">5. Flight Governance and Power Resilience</w:t>
      </w:r>
    </w:p>
    <w:p w:rsidR="00000000" w:rsidDel="00000000" w:rsidP="00000000" w:rsidRDefault="00000000" w:rsidRPr="00000000" w14:paraId="00000019">
      <w:pPr>
        <w:spacing w:after="240" w:before="240" w:lineRule="auto"/>
        <w:rPr/>
      </w:pPr>
      <w:r w:rsidDel="00000000" w:rsidR="00000000" w:rsidRPr="00000000">
        <w:rPr>
          <w:rtl w:val="0"/>
        </w:rPr>
        <w:t xml:space="preserve">The "Digital Spine" ensures the aircraft remains operational even after taking damage:</w:t>
      </w:r>
    </w:p>
    <w:p w:rsidR="00000000" w:rsidDel="00000000" w:rsidP="00000000" w:rsidRDefault="00000000" w:rsidRPr="00000000" w14:paraId="0000001A">
      <w:pPr>
        <w:numPr>
          <w:ilvl w:val="0"/>
          <w:numId w:val="6"/>
        </w:numPr>
        <w:spacing w:after="0" w:afterAutospacing="0" w:before="240" w:lineRule="auto"/>
        <w:ind w:left="720" w:hanging="360"/>
      </w:pPr>
      <w:r w:rsidDel="00000000" w:rsidR="00000000" w:rsidRPr="00000000">
        <w:rPr>
          <w:b w:val="1"/>
          <w:bCs w:val="1"/>
          <w:rtl w:val="0"/>
        </w:rPr>
        <w:t xml:space="preserve">Helios DSP Core:</w:t>
      </w:r>
      <w:r w:rsidDel="00000000" w:rsidR="00000000" w:rsidRPr="00000000">
        <w:rPr>
          <w:rtl w:val="0"/>
        </w:rPr>
        <w:t xml:space="preserve"> Acts as the real-time "brainstem," monitoring structural health through vibration signatures in the RSA ribs to detect delamination or hull stress during flight.</w:t>
      </w:r>
    </w:p>
    <w:p w:rsidR="00000000" w:rsidDel="00000000" w:rsidP="00000000" w:rsidRDefault="00000000" w:rsidRPr="00000000" w14:paraId="0000001B">
      <w:pPr>
        <w:numPr>
          <w:ilvl w:val="0"/>
          <w:numId w:val="6"/>
        </w:numPr>
        <w:spacing w:after="0" w:afterAutospacing="0" w:before="0" w:beforeAutospacing="0" w:lineRule="auto"/>
        <w:ind w:left="720" w:hanging="360"/>
      </w:pPr>
      <w:r w:rsidDel="00000000" w:rsidR="00000000" w:rsidRPr="00000000">
        <w:rPr>
          <w:b w:val="1"/>
          <w:bCs w:val="1"/>
          <w:rtl w:val="0"/>
        </w:rPr>
        <w:t xml:space="preserve">Adaptive Throttling:</w:t>
      </w:r>
      <w:r w:rsidDel="00000000" w:rsidR="00000000" w:rsidRPr="00000000">
        <w:rPr>
          <w:rtl w:val="0"/>
        </w:rPr>
        <w:t xml:space="preserve"> If the airframe is over-stressed, the Pety AI automatically switches the structure to "High-Resilience Mode," adjusting damping frequencies to maintain stability.</w:t>
      </w:r>
    </w:p>
    <w:p w:rsidR="00000000" w:rsidDel="00000000" w:rsidP="00000000" w:rsidRDefault="00000000" w:rsidRPr="00000000" w14:paraId="0000001C">
      <w:pPr>
        <w:numPr>
          <w:ilvl w:val="0"/>
          <w:numId w:val="6"/>
        </w:numPr>
        <w:spacing w:after="0" w:afterAutospacing="0" w:before="0" w:beforeAutospacing="0" w:lineRule="auto"/>
        <w:ind w:left="720" w:hanging="360"/>
      </w:pPr>
      <w:r w:rsidDel="00000000" w:rsidR="00000000" w:rsidRPr="00000000">
        <w:rPr>
          <w:b w:val="1"/>
          <w:bCs w:val="1"/>
          <w:rtl w:val="0"/>
        </w:rPr>
        <w:t xml:space="preserve">Micro Honey-B Energy Nodes:</w:t>
      </w:r>
      <w:r w:rsidDel="00000000" w:rsidR="00000000" w:rsidRPr="00000000">
        <w:rPr>
          <w:rtl w:val="0"/>
        </w:rPr>
        <w:t xml:space="preserve"> Distributed (12\text{ MWh}) LiFePO(_4) nodes provide high-burst discharge for the acoustic shields and countermeasures.</w:t>
      </w:r>
    </w:p>
    <w:p w:rsidR="00000000" w:rsidDel="00000000" w:rsidP="00000000" w:rsidRDefault="00000000" w:rsidRPr="00000000" w14:paraId="0000001D">
      <w:pPr>
        <w:numPr>
          <w:ilvl w:val="0"/>
          <w:numId w:val="6"/>
        </w:numPr>
        <w:spacing w:after="240" w:before="0" w:beforeAutospacing="0" w:lineRule="auto"/>
        <w:ind w:left="720" w:hanging="360"/>
      </w:pPr>
      <w:r w:rsidDel="00000000" w:rsidR="00000000" w:rsidRPr="00000000">
        <w:rPr>
          <w:b w:val="1"/>
          <w:bCs w:val="1"/>
          <w:rtl w:val="0"/>
        </w:rPr>
        <w:t xml:space="preserve">AlN Resonance Plates:</w:t>
      </w:r>
      <w:r w:rsidDel="00000000" w:rsidR="00000000" w:rsidRPr="00000000">
        <w:rPr>
          <w:rtl w:val="0"/>
        </w:rPr>
        <w:t xml:space="preserve"> These inductive pads allow power and data to "hop-over" physical gaps or severed wiring, ensuring that wing-mounted systems remain powered even if primary conduits are damaged.</w:t>
      </w:r>
    </w:p>
    <w:p w:rsidR="00000000" w:rsidDel="00000000" w:rsidP="00000000" w:rsidRDefault="00000000" w:rsidRPr="00000000" w14:paraId="0000001E">
      <w:pPr>
        <w:pStyle w:val="Heading3"/>
        <w:keepNext w:val="0"/>
        <w:keepLines w:val="0"/>
        <w:spacing w:before="280" w:lineRule="auto"/>
        <w:rPr>
          <w:b w:val="1"/>
          <w:bCs w:val="1"/>
          <w:color w:val="000000"/>
          <w:sz w:val="26"/>
          <w:szCs w:val="26"/>
        </w:rPr>
      </w:pPr>
      <w:bookmarkStart w:colFirst="0" w:colLast="0" w:name="_8rdpepfr1k7y" w:id="5"/>
      <w:bookmarkEnd w:id="5"/>
      <w:r w:rsidDel="00000000" w:rsidR="00000000" w:rsidRPr="00000000">
        <w:rPr>
          <w:b w:val="1"/>
          <w:bCs w:val="1"/>
          <w:color w:val="000000"/>
          <w:sz w:val="26"/>
          <w:szCs w:val="26"/>
          <w:rtl w:val="0"/>
        </w:rPr>
        <w:t xml:space="preserve">6. Self-Healing Systems</w:t>
      </w:r>
    </w:p>
    <w:p w:rsidR="00000000" w:rsidDel="00000000" w:rsidP="00000000" w:rsidRDefault="00000000" w:rsidRPr="00000000" w14:paraId="0000001F">
      <w:pPr>
        <w:spacing w:after="240" w:before="240" w:lineRule="auto"/>
        <w:rPr/>
      </w:pPr>
      <w:r w:rsidDel="00000000" w:rsidR="00000000" w:rsidRPr="00000000">
        <w:rPr>
          <w:rtl w:val="0"/>
        </w:rPr>
        <w:t xml:space="preserve">To maintain flight worthiness after a strike, the aircraft employs:</w:t>
      </w:r>
    </w:p>
    <w:p w:rsidR="00000000" w:rsidDel="00000000" w:rsidP="00000000" w:rsidRDefault="00000000" w:rsidRPr="00000000" w14:paraId="00000020">
      <w:pPr>
        <w:numPr>
          <w:ilvl w:val="0"/>
          <w:numId w:val="10"/>
        </w:numPr>
        <w:spacing w:after="0" w:afterAutospacing="0" w:before="240" w:lineRule="auto"/>
        <w:ind w:left="720" w:hanging="360"/>
      </w:pPr>
      <w:r w:rsidDel="00000000" w:rsidR="00000000" w:rsidRPr="00000000">
        <w:rPr>
          <w:b w:val="1"/>
          <w:bCs w:val="1"/>
          <w:rtl w:val="0"/>
        </w:rPr>
        <w:t xml:space="preserve">Nano-Sealant Veins:</w:t>
      </w:r>
      <w:r w:rsidDel="00000000" w:rsidR="00000000" w:rsidRPr="00000000">
        <w:rPr>
          <w:rtl w:val="0"/>
        </w:rPr>
        <w:t xml:space="preserve"> A network of polymer conduits that automatically deploy sealant to micro-fractures in the airframe caused by acoustic stress or projectile impacts.</w:t>
      </w:r>
    </w:p>
    <w:p w:rsidR="00000000" w:rsidDel="00000000" w:rsidP="00000000" w:rsidRDefault="00000000" w:rsidRPr="00000000" w14:paraId="00000021">
      <w:pPr>
        <w:numPr>
          <w:ilvl w:val="0"/>
          <w:numId w:val="10"/>
        </w:numPr>
        <w:spacing w:after="240" w:before="0" w:beforeAutospacing="0" w:lineRule="auto"/>
        <w:ind w:left="720" w:hanging="360"/>
      </w:pPr>
      <w:r w:rsidDel="00000000" w:rsidR="00000000" w:rsidRPr="00000000">
        <w:rPr>
          <w:b w:val="1"/>
          <w:bCs w:val="1"/>
          <w:rtl w:val="0"/>
        </w:rPr>
        <w:t xml:space="preserve">Hydrogel Infusion Layer:</w:t>
      </w:r>
      <w:r w:rsidDel="00000000" w:rsidR="00000000" w:rsidRPr="00000000">
        <w:rPr>
          <w:rtl w:val="0"/>
        </w:rPr>
        <w:t xml:space="preserve"> This steam-responsive layer regulates pulse rhythm and absorbs heat, providing a fluid matrix for acoustic coupling within the hull.</w:t>
      </w:r>
    </w:p>
    <w:p w:rsidR="00000000" w:rsidDel="00000000" w:rsidP="00000000" w:rsidRDefault="00000000" w:rsidRPr="00000000" w14:paraId="00000022">
      <w:pPr>
        <w:spacing w:after="240" w:lineRule="auto"/>
        <w:rPr/>
      </w:pPr>
      <w:r w:rsidDel="00000000" w:rsidR="00000000" w:rsidRPr="00000000">
        <w:rPr>
          <w:rtl w:val="0"/>
        </w:rPr>
        <w:t xml:space="preserve">This material and parts list adapts the </w:t>
      </w:r>
      <w:r w:rsidDel="00000000" w:rsidR="00000000" w:rsidRPr="00000000">
        <w:rPr>
          <w:b w:val="1"/>
          <w:bCs w:val="1"/>
          <w:rtl w:val="0"/>
        </w:rPr>
        <w:t xml:space="preserve">Resonant Shield Architecture (RSA)</w:t>
      </w:r>
      <w:r w:rsidDel="00000000" w:rsidR="00000000" w:rsidRPr="00000000">
        <w:rPr>
          <w:rtl w:val="0"/>
        </w:rPr>
        <w:t xml:space="preserve"> for an aerospace platform, prioritizing high-strength, low-mass materials and active vibration management to survive missile impacts and high-G "stutter" events.</w:t>
      </w:r>
    </w:p>
    <w:p w:rsidR="00000000" w:rsidDel="00000000" w:rsidP="00000000" w:rsidRDefault="00000000" w:rsidRPr="00000000" w14:paraId="00000023">
      <w:pPr>
        <w:pStyle w:val="Heading3"/>
        <w:keepNext w:val="0"/>
        <w:keepLines w:val="0"/>
        <w:spacing w:before="280" w:lineRule="auto"/>
        <w:rPr>
          <w:b w:val="1"/>
          <w:bCs w:val="1"/>
          <w:color w:val="000000"/>
          <w:sz w:val="26"/>
          <w:szCs w:val="26"/>
        </w:rPr>
      </w:pPr>
      <w:bookmarkStart w:colFirst="0" w:colLast="0" w:name="_lh597zv5kdsm" w:id="6"/>
      <w:bookmarkEnd w:id="6"/>
      <w:r w:rsidDel="00000000" w:rsidR="00000000" w:rsidRPr="00000000">
        <w:rPr>
          <w:b w:val="1"/>
          <w:bCs w:val="1"/>
          <w:color w:val="000000"/>
          <w:sz w:val="26"/>
          <w:szCs w:val="26"/>
          <w:rtl w:val="0"/>
        </w:rPr>
        <w:t xml:space="preserve">Tier 1: Airframe Skeleton &amp; Structural Spine</w:t>
      </w:r>
    </w:p>
    <w:p w:rsidR="00000000" w:rsidDel="00000000" w:rsidP="00000000" w:rsidRDefault="00000000" w:rsidRPr="00000000" w14:paraId="00000024">
      <w:pPr>
        <w:spacing w:after="240" w:before="240" w:lineRule="auto"/>
        <w:rPr/>
      </w:pPr>
      <w:r w:rsidDel="00000000" w:rsidR="00000000" w:rsidRPr="00000000">
        <w:rPr>
          <w:rtl w:val="0"/>
        </w:rPr>
        <w:t xml:space="preserve">These components replace traditional airframe members with flexible, high-torque alloys designed to move with flight stresses rather than snapping.</w:t>
      </w:r>
    </w:p>
    <w:p w:rsidR="00000000" w:rsidDel="00000000" w:rsidP="00000000" w:rsidRDefault="00000000" w:rsidRPr="00000000" w14:paraId="00000025">
      <w:pPr>
        <w:numPr>
          <w:ilvl w:val="0"/>
          <w:numId w:val="3"/>
        </w:numPr>
        <w:spacing w:after="0" w:afterAutospacing="0" w:before="240" w:lineRule="auto"/>
        <w:ind w:left="720" w:hanging="360"/>
      </w:pPr>
      <w:r w:rsidDel="00000000" w:rsidR="00000000" w:rsidRPr="00000000">
        <w:rPr>
          <w:b w:val="1"/>
          <w:bCs w:val="1"/>
          <w:rtl w:val="0"/>
        </w:rPr>
        <w:t xml:space="preserve">Titanium-Coated Magnesium Hollow Cores:</w:t>
      </w:r>
      <w:r w:rsidDel="00000000" w:rsidR="00000000" w:rsidRPr="00000000">
        <w:rPr>
          <w:rtl w:val="0"/>
        </w:rPr>
        <w:t xml:space="preserve"> Primary internal skeletal members used to reduce weight while providing extreme structural support and thermal conductivity.</w:t>
      </w:r>
    </w:p>
    <w:p w:rsidR="00000000" w:rsidDel="00000000" w:rsidP="00000000" w:rsidRDefault="00000000" w:rsidRPr="00000000" w14:paraId="00000026">
      <w:pPr>
        <w:numPr>
          <w:ilvl w:val="0"/>
          <w:numId w:val="3"/>
        </w:numPr>
        <w:spacing w:after="0" w:afterAutospacing="0" w:before="0" w:beforeAutospacing="0" w:lineRule="auto"/>
        <w:ind w:left="720" w:hanging="360"/>
      </w:pPr>
      <w:r w:rsidDel="00000000" w:rsidR="00000000" w:rsidRPr="00000000">
        <w:rPr>
          <w:b w:val="1"/>
          <w:bCs w:val="1"/>
          <w:rtl w:val="0"/>
        </w:rPr>
        <w:t xml:space="preserve">Carbon-Flex Alloy Ribs:</w:t>
      </w:r>
      <w:r w:rsidDel="00000000" w:rsidR="00000000" w:rsidRPr="00000000">
        <w:rPr>
          <w:rtl w:val="0"/>
        </w:rPr>
        <w:t xml:space="preserve"> High-torque, fracture-resistant structural members that flex under G-load or impact rather than suffering brittle failure.</w:t>
      </w:r>
    </w:p>
    <w:p w:rsidR="00000000" w:rsidDel="00000000" w:rsidP="00000000" w:rsidRDefault="00000000" w:rsidRPr="00000000" w14:paraId="00000027">
      <w:pPr>
        <w:numPr>
          <w:ilvl w:val="0"/>
          <w:numId w:val="3"/>
        </w:numPr>
        <w:spacing w:after="0" w:afterAutospacing="0" w:before="0" w:beforeAutospacing="0" w:lineRule="auto"/>
        <w:ind w:left="720" w:hanging="360"/>
      </w:pPr>
      <w:r w:rsidDel="00000000" w:rsidR="00000000" w:rsidRPr="00000000">
        <w:rPr>
          <w:b w:val="1"/>
          <w:bCs w:val="1"/>
          <w:rtl w:val="0"/>
        </w:rPr>
        <w:t xml:space="preserve">Bone Larice Frame (Hexagonal Lattice):</w:t>
      </w:r>
      <w:r w:rsidDel="00000000" w:rsidR="00000000" w:rsidRPr="00000000">
        <w:rPr>
          <w:rtl w:val="0"/>
        </w:rPr>
        <w:t xml:space="preserve"> A structural lattice with "terrain memory" integrated into the inner skin to anchor vibration and inscribe impact data.</w:t>
      </w:r>
    </w:p>
    <w:p w:rsidR="00000000" w:rsidDel="00000000" w:rsidP="00000000" w:rsidRDefault="00000000" w:rsidRPr="00000000" w14:paraId="00000028">
      <w:pPr>
        <w:numPr>
          <w:ilvl w:val="0"/>
          <w:numId w:val="3"/>
        </w:numPr>
        <w:spacing w:after="0" w:afterAutospacing="0" w:before="0" w:beforeAutospacing="0" w:lineRule="auto"/>
        <w:ind w:left="720" w:hanging="360"/>
      </w:pPr>
      <w:r w:rsidDel="00000000" w:rsidR="00000000" w:rsidRPr="00000000">
        <w:rPr>
          <w:b w:val="1"/>
          <w:bCs w:val="1"/>
          <w:rtl w:val="0"/>
        </w:rPr>
        <w:t xml:space="preserve">Granite-Infused 7075-T6 Aluminum Matrix:</w:t>
      </w:r>
      <w:r w:rsidDel="00000000" w:rsidR="00000000" w:rsidRPr="00000000">
        <w:rPr>
          <w:rtl w:val="0"/>
        </w:rPr>
        <w:t xml:space="preserve"> Aerospace-grade aluminum infused with (0.5)–(2.5%) crushed granite micro-particles via plasma sintering to enhance fracture resistance and terrain resonance.</w:t>
      </w:r>
    </w:p>
    <w:p w:rsidR="00000000" w:rsidDel="00000000" w:rsidP="00000000" w:rsidRDefault="00000000" w:rsidRPr="00000000" w14:paraId="00000029">
      <w:pPr>
        <w:numPr>
          <w:ilvl w:val="0"/>
          <w:numId w:val="3"/>
        </w:numPr>
        <w:spacing w:after="0" w:afterAutospacing="0" w:before="0" w:beforeAutospacing="0" w:lineRule="auto"/>
        <w:ind w:left="720" w:hanging="360"/>
      </w:pPr>
      <w:r w:rsidDel="00000000" w:rsidR="00000000" w:rsidRPr="00000000">
        <w:rPr>
          <w:b w:val="1"/>
          <w:bCs w:val="1"/>
          <w:rtl w:val="0"/>
        </w:rPr>
        <w:t xml:space="preserve">Diamond-Cut Ceramic Joint Inserts:</w:t>
      </w:r>
      <w:r w:rsidDel="00000000" w:rsidR="00000000" w:rsidRPr="00000000">
        <w:rPr>
          <w:rtl w:val="0"/>
        </w:rPr>
        <w:t xml:space="preserve"> Vapor-deposited synthetic diamond inserts embedded into airframe panel joints to prevent torsion shear and absorb kinetic shock.</w:t>
      </w:r>
    </w:p>
    <w:p w:rsidR="00000000" w:rsidDel="00000000" w:rsidP="00000000" w:rsidRDefault="00000000" w:rsidRPr="00000000" w14:paraId="0000002A">
      <w:pPr>
        <w:numPr>
          <w:ilvl w:val="0"/>
          <w:numId w:val="3"/>
        </w:numPr>
        <w:spacing w:after="0" w:afterAutospacing="0" w:before="0" w:beforeAutospacing="0" w:lineRule="auto"/>
        <w:ind w:left="720" w:hanging="360"/>
      </w:pPr>
      <w:r w:rsidDel="00000000" w:rsidR="00000000" w:rsidRPr="00000000">
        <w:rPr>
          <w:b w:val="1"/>
          <w:bCs w:val="1"/>
          <w:rtl w:val="0"/>
        </w:rPr>
        <w:t xml:space="preserve">Diamond-Infused Titanium Hybrid Collars:</w:t>
      </w:r>
      <w:r w:rsidDel="00000000" w:rsidR="00000000" w:rsidRPr="00000000">
        <w:rPr>
          <w:rtl w:val="0"/>
        </w:rPr>
        <w:t xml:space="preserve"> Specialized joints used at engine coupling points and bulkhead intersections to prevent shear during heavy shockwaves.</w:t>
      </w:r>
    </w:p>
    <w:p w:rsidR="00000000" w:rsidDel="00000000" w:rsidP="00000000" w:rsidRDefault="00000000" w:rsidRPr="00000000" w14:paraId="0000002B">
      <w:pPr>
        <w:numPr>
          <w:ilvl w:val="0"/>
          <w:numId w:val="3"/>
        </w:numPr>
        <w:spacing w:after="240" w:before="0" w:beforeAutospacing="0" w:lineRule="auto"/>
        <w:ind w:left="720" w:hanging="360"/>
      </w:pPr>
      <w:r w:rsidDel="00000000" w:rsidR="00000000" w:rsidRPr="00000000">
        <w:rPr>
          <w:b w:val="1"/>
          <w:bCs w:val="1"/>
          <w:rtl w:val="0"/>
        </w:rPr>
        <w:t xml:space="preserve">Segmented Tungsten Keel Rails:</w:t>
      </w:r>
      <w:r w:rsidDel="00000000" w:rsidR="00000000" w:rsidRPr="00000000">
        <w:rPr>
          <w:rtl w:val="0"/>
        </w:rPr>
        <w:t xml:space="preserve"> Distributed ballast along the aircraft’s internal "spine" to maintain a constant center of gravity during high-G maneuvers.</w:t>
      </w:r>
    </w:p>
    <w:p w:rsidR="00000000" w:rsidDel="00000000" w:rsidP="00000000" w:rsidRDefault="00000000" w:rsidRPr="00000000" w14:paraId="0000002C">
      <w:pPr>
        <w:pStyle w:val="Heading3"/>
        <w:keepNext w:val="0"/>
        <w:keepLines w:val="0"/>
        <w:spacing w:before="280" w:lineRule="auto"/>
        <w:rPr>
          <w:b w:val="1"/>
          <w:bCs w:val="1"/>
          <w:color w:val="000000"/>
          <w:sz w:val="26"/>
          <w:szCs w:val="26"/>
        </w:rPr>
      </w:pPr>
      <w:bookmarkStart w:colFirst="0" w:colLast="0" w:name="_f2ushdoohtvz" w:id="7"/>
      <w:bookmarkEnd w:id="7"/>
      <w:r w:rsidDel="00000000" w:rsidR="00000000" w:rsidRPr="00000000">
        <w:rPr>
          <w:b w:val="1"/>
          <w:bCs w:val="1"/>
          <w:color w:val="000000"/>
          <w:sz w:val="26"/>
          <w:szCs w:val="26"/>
          <w:rtl w:val="0"/>
        </w:rPr>
        <w:t xml:space="preserve">Tier 2: Resonant Shield Layer (The "Nervous System")</w:t>
      </w:r>
    </w:p>
    <w:p w:rsidR="00000000" w:rsidDel="00000000" w:rsidP="00000000" w:rsidRDefault="00000000" w:rsidRPr="00000000" w14:paraId="0000002D">
      <w:pPr>
        <w:spacing w:after="240" w:before="240" w:lineRule="auto"/>
        <w:rPr/>
      </w:pPr>
      <w:r w:rsidDel="00000000" w:rsidR="00000000" w:rsidRPr="00000000">
        <w:rPr>
          <w:rtl w:val="0"/>
        </w:rPr>
        <w:t xml:space="preserve">This layer is embedded within the airframe to actively manage vibration and prevent the "stutter" of avionics and flight controls.</w:t>
      </w:r>
    </w:p>
    <w:p w:rsidR="00000000" w:rsidDel="00000000" w:rsidP="00000000" w:rsidRDefault="00000000" w:rsidRPr="00000000" w14:paraId="0000002E">
      <w:pPr>
        <w:numPr>
          <w:ilvl w:val="0"/>
          <w:numId w:val="18"/>
        </w:numPr>
        <w:spacing w:after="0" w:afterAutospacing="0" w:before="240" w:lineRule="auto"/>
        <w:ind w:left="720" w:hanging="360"/>
      </w:pPr>
      <w:r w:rsidDel="00000000" w:rsidR="00000000" w:rsidRPr="00000000">
        <w:rPr>
          <w:b w:val="1"/>
          <w:bCs w:val="1"/>
          <w:rtl w:val="0"/>
        </w:rPr>
        <w:t xml:space="preserve">Embedded Acoustic Conduction Rails:</w:t>
      </w:r>
      <w:r w:rsidDel="00000000" w:rsidR="00000000" w:rsidRPr="00000000">
        <w:rPr>
          <w:rtl w:val="0"/>
        </w:rPr>
        <w:t xml:space="preserve"> Narrow, tuned channels inside the metal/composite layers designed to carry vibration laterally, spreading sudden loads across the entire airframe.</w:t>
      </w:r>
    </w:p>
    <w:p w:rsidR="00000000" w:rsidDel="00000000" w:rsidP="00000000" w:rsidRDefault="00000000" w:rsidRPr="00000000" w14:paraId="0000002F">
      <w:pPr>
        <w:numPr>
          <w:ilvl w:val="0"/>
          <w:numId w:val="18"/>
        </w:numPr>
        <w:spacing w:after="0" w:afterAutospacing="0" w:before="0" w:beforeAutospacing="0" w:lineRule="auto"/>
        <w:ind w:left="720" w:hanging="360"/>
      </w:pPr>
      <w:r w:rsidDel="00000000" w:rsidR="00000000" w:rsidRPr="00000000">
        <w:rPr>
          <w:b w:val="1"/>
          <w:bCs w:val="1"/>
          <w:rtl w:val="0"/>
        </w:rPr>
        <w:t xml:space="preserve">Piezo-Actuator Array ((\approx 20\text{ kHz})):</w:t>
      </w:r>
      <w:r w:rsidDel="00000000" w:rsidR="00000000" w:rsidRPr="00000000">
        <w:rPr>
          <w:rtl w:val="0"/>
        </w:rPr>
        <w:t xml:space="preserve"> Small actuators bonded to internal frames that launch high-frequency vibrations to prevent "resonance lock-in" during a missile strike.</w:t>
      </w:r>
    </w:p>
    <w:p w:rsidR="00000000" w:rsidDel="00000000" w:rsidP="00000000" w:rsidRDefault="00000000" w:rsidRPr="00000000" w14:paraId="00000030">
      <w:pPr>
        <w:numPr>
          <w:ilvl w:val="0"/>
          <w:numId w:val="18"/>
        </w:numPr>
        <w:spacing w:after="0" w:afterAutospacing="0" w:before="0" w:beforeAutospacing="0" w:lineRule="auto"/>
        <w:ind w:left="720" w:hanging="360"/>
      </w:pPr>
      <w:r w:rsidDel="00000000" w:rsidR="00000000" w:rsidRPr="00000000">
        <w:rPr>
          <w:b w:val="1"/>
          <w:bCs w:val="1"/>
          <w:rtl w:val="0"/>
        </w:rPr>
        <w:t xml:space="preserve">SMA (Shape-Memory Alloy) Mesh Interlayers:</w:t>
      </w:r>
      <w:r w:rsidDel="00000000" w:rsidR="00000000" w:rsidRPr="00000000">
        <w:rPr>
          <w:rtl w:val="0"/>
        </w:rPr>
        <w:t xml:space="preserve"> Nitinol-based mesh that flexes with the vibration network, dissipating kinetic energy into harmless heat.</w:t>
      </w:r>
    </w:p>
    <w:p w:rsidR="00000000" w:rsidDel="00000000" w:rsidP="00000000" w:rsidRDefault="00000000" w:rsidRPr="00000000" w14:paraId="00000031">
      <w:pPr>
        <w:numPr>
          <w:ilvl w:val="0"/>
          <w:numId w:val="18"/>
        </w:numPr>
        <w:spacing w:after="0" w:afterAutospacing="0" w:before="0" w:beforeAutospacing="0" w:lineRule="auto"/>
        <w:ind w:left="720" w:hanging="360"/>
      </w:pPr>
      <w:r w:rsidDel="00000000" w:rsidR="00000000" w:rsidRPr="00000000">
        <w:rPr>
          <w:b w:val="1"/>
          <w:bCs w:val="1"/>
          <w:rtl w:val="0"/>
        </w:rPr>
        <w:t xml:space="preserve">Piezo-Magnetostrictive Sensors:</w:t>
      </w:r>
      <w:r w:rsidDel="00000000" w:rsidR="00000000" w:rsidRPr="00000000">
        <w:rPr>
          <w:rtl w:val="0"/>
        </w:rPr>
        <w:t xml:space="preserve"> Embedded sensors that convert mechanical stress into electrical signals for real-time monitoring of airframe load by the AI.</w:t>
      </w:r>
    </w:p>
    <w:p w:rsidR="00000000" w:rsidDel="00000000" w:rsidP="00000000" w:rsidRDefault="00000000" w:rsidRPr="00000000" w14:paraId="00000032">
      <w:pPr>
        <w:numPr>
          <w:ilvl w:val="0"/>
          <w:numId w:val="18"/>
        </w:numPr>
        <w:spacing w:after="240" w:before="0" w:beforeAutospacing="0" w:lineRule="auto"/>
        <w:ind w:left="720" w:hanging="360"/>
      </w:pPr>
      <w:r w:rsidDel="00000000" w:rsidR="00000000" w:rsidRPr="00000000">
        <w:rPr>
          <w:b w:val="1"/>
          <w:bCs w:val="1"/>
          <w:rtl w:val="0"/>
        </w:rPr>
        <w:t xml:space="preserve">Visco-Elastic Damping Nodes:</w:t>
      </w:r>
      <w:r w:rsidDel="00000000" w:rsidR="00000000" w:rsidRPr="00000000">
        <w:rPr>
          <w:rtl w:val="0"/>
        </w:rPr>
        <w:t xml:space="preserve"> Magnetic suspension mounts and gyroscopic stabilizers that redirect harmful vibration modes away from sensitive sensor mounts and the cockpit.</w:t>
      </w:r>
    </w:p>
    <w:p w:rsidR="00000000" w:rsidDel="00000000" w:rsidP="00000000" w:rsidRDefault="00000000" w:rsidRPr="00000000" w14:paraId="00000033">
      <w:pPr>
        <w:pStyle w:val="Heading3"/>
        <w:keepNext w:val="0"/>
        <w:keepLines w:val="0"/>
        <w:spacing w:before="280" w:lineRule="auto"/>
        <w:rPr>
          <w:b w:val="1"/>
          <w:bCs w:val="1"/>
          <w:color w:val="000000"/>
          <w:sz w:val="26"/>
          <w:szCs w:val="26"/>
        </w:rPr>
      </w:pPr>
      <w:bookmarkStart w:colFirst="0" w:colLast="0" w:name="_6xbckf1flhva" w:id="8"/>
      <w:bookmarkEnd w:id="8"/>
      <w:r w:rsidDel="00000000" w:rsidR="00000000" w:rsidRPr="00000000">
        <w:rPr>
          <w:b w:val="1"/>
          <w:bCs w:val="1"/>
          <w:color w:val="000000"/>
          <w:sz w:val="26"/>
          <w:szCs w:val="26"/>
          <w:rtl w:val="0"/>
        </w:rPr>
        <w:t xml:space="preserve">Tier 3: Passive Stealth &amp; Dampening Veil</w:t>
      </w:r>
    </w:p>
    <w:p w:rsidR="00000000" w:rsidDel="00000000" w:rsidP="00000000" w:rsidRDefault="00000000" w:rsidRPr="00000000" w14:paraId="00000034">
      <w:pPr>
        <w:spacing w:after="240" w:before="240" w:lineRule="auto"/>
        <w:rPr/>
      </w:pPr>
      <w:r w:rsidDel="00000000" w:rsidR="00000000" w:rsidRPr="00000000">
        <w:rPr>
          <w:rtl w:val="0"/>
        </w:rPr>
        <w:t xml:space="preserve">Lining the interior of the airframe, this stack prevents electronic leakage and muffles the acoustic "ring" of the aircraft.</w:t>
      </w:r>
    </w:p>
    <w:p w:rsidR="00000000" w:rsidDel="00000000" w:rsidP="00000000" w:rsidRDefault="00000000" w:rsidRPr="00000000" w14:paraId="00000035">
      <w:pPr>
        <w:numPr>
          <w:ilvl w:val="0"/>
          <w:numId w:val="14"/>
        </w:numPr>
        <w:spacing w:after="0" w:afterAutospacing="0" w:before="240" w:lineRule="auto"/>
        <w:ind w:left="720" w:hanging="360"/>
      </w:pPr>
      <w:r w:rsidDel="00000000" w:rsidR="00000000" w:rsidRPr="00000000">
        <w:rPr>
          <w:b w:val="1"/>
          <w:bCs w:val="1"/>
          <w:rtl w:val="0"/>
        </w:rPr>
        <w:t xml:space="preserve">Metamaterial Mesh Absorber Liner:</w:t>
      </w:r>
      <w:r w:rsidDel="00000000" w:rsidR="00000000" w:rsidRPr="00000000">
        <w:rPr>
          <w:rtl w:val="0"/>
        </w:rPr>
        <w:t xml:space="preserve"> An inner mesh layer that scatters RF signals and lowers the aircraft's internal Radar Cross Section (RCS).</w:t>
      </w:r>
    </w:p>
    <w:p w:rsidR="00000000" w:rsidDel="00000000" w:rsidP="00000000" w:rsidRDefault="00000000" w:rsidRPr="00000000" w14:paraId="00000036">
      <w:pPr>
        <w:numPr>
          <w:ilvl w:val="0"/>
          <w:numId w:val="14"/>
        </w:numPr>
        <w:spacing w:after="0" w:afterAutospacing="0" w:before="0" w:beforeAutospacing="0" w:lineRule="auto"/>
        <w:ind w:left="720" w:hanging="360"/>
      </w:pPr>
      <w:r w:rsidDel="00000000" w:rsidR="00000000" w:rsidRPr="00000000">
        <w:rPr>
          <w:b w:val="1"/>
          <w:bCs w:val="1"/>
          <w:rtl w:val="0"/>
        </w:rPr>
        <w:t xml:space="preserve">Ceramic-Polymer IR Film:</w:t>
      </w:r>
      <w:r w:rsidDel="00000000" w:rsidR="00000000" w:rsidRPr="00000000">
        <w:rPr>
          <w:rtl w:val="0"/>
        </w:rPr>
        <w:t xml:space="preserve"> A thin coating that diffuses heat signatures from internal electronics and engines, preventing "hot spots" visible to thermal seekers.</w:t>
      </w:r>
    </w:p>
    <w:p w:rsidR="00000000" w:rsidDel="00000000" w:rsidP="00000000" w:rsidRDefault="00000000" w:rsidRPr="00000000" w14:paraId="00000037">
      <w:pPr>
        <w:numPr>
          <w:ilvl w:val="0"/>
          <w:numId w:val="14"/>
        </w:numPr>
        <w:spacing w:after="0" w:afterAutospacing="0" w:before="0" w:beforeAutospacing="0" w:lineRule="auto"/>
        <w:ind w:left="720" w:hanging="360"/>
      </w:pPr>
      <w:r w:rsidDel="00000000" w:rsidR="00000000" w:rsidRPr="00000000">
        <w:rPr>
          <w:b w:val="1"/>
          <w:bCs w:val="1"/>
          <w:rtl w:val="0"/>
        </w:rPr>
        <w:t xml:space="preserve">Carbon-Foam Acoustic Inserts:</w:t>
      </w:r>
      <w:r w:rsidDel="00000000" w:rsidR="00000000" w:rsidRPr="00000000">
        <w:rPr>
          <w:rtl w:val="0"/>
        </w:rPr>
        <w:t xml:space="preserve"> High-porosity panels placed behind avionics consoles and cockpit walls to kill the "structural ring" of the metal airframe.</w:t>
      </w:r>
    </w:p>
    <w:p w:rsidR="00000000" w:rsidDel="00000000" w:rsidP="00000000" w:rsidRDefault="00000000" w:rsidRPr="00000000" w14:paraId="00000038">
      <w:pPr>
        <w:numPr>
          <w:ilvl w:val="0"/>
          <w:numId w:val="14"/>
        </w:numPr>
        <w:spacing w:after="0" w:afterAutospacing="0" w:before="0" w:beforeAutospacing="0" w:lineRule="auto"/>
        <w:ind w:left="720" w:hanging="360"/>
      </w:pPr>
      <w:r w:rsidDel="00000000" w:rsidR="00000000" w:rsidRPr="00000000">
        <w:rPr>
          <w:b w:val="1"/>
          <w:bCs w:val="1"/>
          <w:rtl w:val="0"/>
        </w:rPr>
        <w:t xml:space="preserve">Honeycomb Diffusion Panels:</w:t>
      </w:r>
      <w:r w:rsidDel="00000000" w:rsidR="00000000" w:rsidRPr="00000000">
        <w:rPr>
          <w:rtl w:val="0"/>
        </w:rPr>
        <w:t xml:space="preserve"> Hexagonal cells that spread EM leakage and vibration across a wide area to minimize signature stacking.</w:t>
      </w:r>
    </w:p>
    <w:p w:rsidR="00000000" w:rsidDel="00000000" w:rsidP="00000000" w:rsidRDefault="00000000" w:rsidRPr="00000000" w14:paraId="00000039">
      <w:pPr>
        <w:numPr>
          <w:ilvl w:val="0"/>
          <w:numId w:val="14"/>
        </w:numPr>
        <w:spacing w:after="240" w:before="0" w:beforeAutospacing="0" w:lineRule="auto"/>
        <w:ind w:left="720" w:hanging="360"/>
      </w:pPr>
      <w:r w:rsidDel="00000000" w:rsidR="00000000" w:rsidRPr="00000000">
        <w:rPr>
          <w:b w:val="1"/>
          <w:bCs w:val="1"/>
          <w:rtl w:val="0"/>
        </w:rPr>
        <w:t xml:space="preserve">Hydro-Signature Veil Channels:</w:t>
      </w:r>
      <w:r w:rsidDel="00000000" w:rsidR="00000000" w:rsidRPr="00000000">
        <w:rPr>
          <w:rtl w:val="0"/>
        </w:rPr>
        <w:t xml:space="preserve"> Micro-channels routed around internal mounts to absorb RF, IR, and acoustic energy non-conductively.</w:t>
      </w:r>
    </w:p>
    <w:p w:rsidR="00000000" w:rsidDel="00000000" w:rsidP="00000000" w:rsidRDefault="00000000" w:rsidRPr="00000000" w14:paraId="0000003A">
      <w:pPr>
        <w:pStyle w:val="Heading3"/>
        <w:keepNext w:val="0"/>
        <w:keepLines w:val="0"/>
        <w:spacing w:before="280" w:lineRule="auto"/>
        <w:rPr>
          <w:b w:val="1"/>
          <w:bCs w:val="1"/>
          <w:color w:val="000000"/>
          <w:sz w:val="26"/>
          <w:szCs w:val="26"/>
        </w:rPr>
      </w:pPr>
      <w:bookmarkStart w:colFirst="0" w:colLast="0" w:name="_nl7gl3r6x25h" w:id="9"/>
      <w:bookmarkEnd w:id="9"/>
      <w:r w:rsidDel="00000000" w:rsidR="00000000" w:rsidRPr="00000000">
        <w:rPr>
          <w:b w:val="1"/>
          <w:bCs w:val="1"/>
          <w:color w:val="000000"/>
          <w:sz w:val="26"/>
          <w:szCs w:val="26"/>
          <w:rtl w:val="0"/>
        </w:rPr>
        <w:t xml:space="preserve">Tier 4: Active Defense &amp; Countermeasure Array</w:t>
      </w:r>
    </w:p>
    <w:p w:rsidR="00000000" w:rsidDel="00000000" w:rsidP="00000000" w:rsidRDefault="00000000" w:rsidRPr="00000000" w14:paraId="0000003B">
      <w:pPr>
        <w:spacing w:after="240" w:before="240" w:lineRule="auto"/>
        <w:rPr/>
      </w:pPr>
      <w:r w:rsidDel="00000000" w:rsidR="00000000" w:rsidRPr="00000000">
        <w:rPr>
          <w:rtl w:val="0"/>
        </w:rPr>
        <w:t xml:space="preserve">These components project a defensive perimeter to disrupt missiles before they strike the airframe.</w:t>
      </w:r>
    </w:p>
    <w:p w:rsidR="00000000" w:rsidDel="00000000" w:rsidP="00000000" w:rsidRDefault="00000000" w:rsidRPr="00000000" w14:paraId="0000003C">
      <w:pPr>
        <w:numPr>
          <w:ilvl w:val="0"/>
          <w:numId w:val="19"/>
        </w:numPr>
        <w:spacing w:after="0" w:afterAutospacing="0" w:before="240" w:lineRule="auto"/>
        <w:ind w:left="720" w:hanging="360"/>
      </w:pPr>
      <w:r w:rsidDel="00000000" w:rsidR="00000000" w:rsidRPr="00000000">
        <w:rPr>
          <w:b w:val="1"/>
          <w:bCs w:val="1"/>
          <w:rtl w:val="0"/>
        </w:rPr>
        <w:t xml:space="preserve">Diode Projector Array (Phased GaN Emitters):</w:t>
      </w:r>
      <w:r w:rsidDel="00000000" w:rsidR="00000000" w:rsidRPr="00000000">
        <w:rPr>
          <w:rtl w:val="0"/>
        </w:rPr>
        <w:t xml:space="preserve"> Surface-mounted units that fire high-intensity acoustic pulses ((160)–(185\text{ dB})) tuned to shockwave deflection harmonics to destabilize incoming threats.</w:t>
      </w:r>
    </w:p>
    <w:p w:rsidR="00000000" w:rsidDel="00000000" w:rsidP="00000000" w:rsidRDefault="00000000" w:rsidRPr="00000000" w14:paraId="0000003D">
      <w:pPr>
        <w:numPr>
          <w:ilvl w:val="0"/>
          <w:numId w:val="19"/>
        </w:numPr>
        <w:spacing w:after="0" w:afterAutospacing="0" w:before="0" w:beforeAutospacing="0" w:lineRule="auto"/>
        <w:ind w:left="720" w:hanging="360"/>
      </w:pPr>
      <w:r w:rsidDel="00000000" w:rsidR="00000000" w:rsidRPr="00000000">
        <w:rPr>
          <w:b w:val="1"/>
          <w:bCs w:val="1"/>
          <w:rtl w:val="0"/>
        </w:rPr>
        <w:t xml:space="preserve">EMP Microburst Emitters:</w:t>
      </w:r>
      <w:r w:rsidDel="00000000" w:rsidR="00000000" w:rsidRPr="00000000">
        <w:rPr>
          <w:rtl w:val="0"/>
        </w:rPr>
        <w:t xml:space="preserve"> Specialized emitters embedded in "tower spikes" or wingtips to disable drone or missile guidance logic in the near-field.</w:t>
      </w:r>
    </w:p>
    <w:p w:rsidR="00000000" w:rsidDel="00000000" w:rsidP="00000000" w:rsidRDefault="00000000" w:rsidRPr="00000000" w14:paraId="0000003E">
      <w:pPr>
        <w:numPr>
          <w:ilvl w:val="0"/>
          <w:numId w:val="19"/>
        </w:numPr>
        <w:spacing w:after="0" w:afterAutospacing="0" w:before="0" w:beforeAutospacing="0" w:lineRule="auto"/>
        <w:ind w:left="720" w:hanging="360"/>
      </w:pPr>
      <w:r w:rsidDel="00000000" w:rsidR="00000000" w:rsidRPr="00000000">
        <w:rPr>
          <w:b w:val="1"/>
          <w:bCs w:val="1"/>
          <w:rtl w:val="0"/>
        </w:rPr>
        <w:t xml:space="preserve">Diode Launchers:</w:t>
      </w:r>
      <w:r w:rsidDel="00000000" w:rsidR="00000000" w:rsidRPr="00000000">
        <w:rPr>
          <w:rtl w:val="0"/>
        </w:rPr>
        <w:t xml:space="preserve"> High-speed launchers used to project hexagonal shield plates (carbon-nanotube and steel-infused) along a threat axis.</w:t>
      </w:r>
    </w:p>
    <w:p w:rsidR="00000000" w:rsidDel="00000000" w:rsidP="00000000" w:rsidRDefault="00000000" w:rsidRPr="00000000" w14:paraId="0000003F">
      <w:pPr>
        <w:numPr>
          <w:ilvl w:val="0"/>
          <w:numId w:val="19"/>
        </w:numPr>
        <w:spacing w:after="240" w:before="0" w:beforeAutospacing="0" w:lineRule="auto"/>
        <w:ind w:left="720" w:hanging="360"/>
      </w:pPr>
      <w:r w:rsidDel="00000000" w:rsidR="00000000" w:rsidRPr="00000000">
        <w:rPr>
          <w:b w:val="1"/>
          <w:bCs w:val="1"/>
          <w:rtl w:val="0"/>
        </w:rPr>
        <w:t xml:space="preserve">Nanocarbon + Flexible Steel Tethering Wires:</w:t>
      </w:r>
      <w:r w:rsidDel="00000000" w:rsidR="00000000" w:rsidRPr="00000000">
        <w:rPr>
          <w:rtl w:val="0"/>
        </w:rPr>
        <w:t xml:space="preserve"> Used by launchers to hook and retract launched shield pieces back to the aircraft's primary defense spires.</w:t>
      </w:r>
    </w:p>
    <w:p w:rsidR="00000000" w:rsidDel="00000000" w:rsidP="00000000" w:rsidRDefault="00000000" w:rsidRPr="00000000" w14:paraId="00000040">
      <w:pPr>
        <w:pStyle w:val="Heading3"/>
        <w:keepNext w:val="0"/>
        <w:keepLines w:val="0"/>
        <w:spacing w:before="280" w:lineRule="auto"/>
        <w:rPr>
          <w:b w:val="1"/>
          <w:bCs w:val="1"/>
          <w:color w:val="000000"/>
          <w:sz w:val="26"/>
          <w:szCs w:val="26"/>
        </w:rPr>
      </w:pPr>
      <w:bookmarkStart w:colFirst="0" w:colLast="0" w:name="_uo8lmxqn44vu" w:id="10"/>
      <w:bookmarkEnd w:id="10"/>
      <w:r w:rsidDel="00000000" w:rsidR="00000000" w:rsidRPr="00000000">
        <w:rPr>
          <w:b w:val="1"/>
          <w:bCs w:val="1"/>
          <w:color w:val="000000"/>
          <w:sz w:val="26"/>
          <w:szCs w:val="26"/>
          <w:rtl w:val="0"/>
        </w:rPr>
        <w:t xml:space="preserve">Tier 5: Cockpit "Inner Cocoon" Habitat</w:t>
      </w:r>
    </w:p>
    <w:p w:rsidR="00000000" w:rsidDel="00000000" w:rsidP="00000000" w:rsidRDefault="00000000" w:rsidRPr="00000000" w14:paraId="00000041">
      <w:pPr>
        <w:spacing w:after="240" w:before="240" w:lineRule="auto"/>
        <w:rPr/>
      </w:pPr>
      <w:r w:rsidDel="00000000" w:rsidR="00000000" w:rsidRPr="00000000">
        <w:rPr>
          <w:rtl w:val="0"/>
        </w:rPr>
        <w:t xml:space="preserve">This subsystem isolates the pilot and flight-critical hardware from the violent motions of the aircraft during combat.</w:t>
      </w:r>
    </w:p>
    <w:p w:rsidR="00000000" w:rsidDel="00000000" w:rsidP="00000000" w:rsidRDefault="00000000" w:rsidRPr="00000000" w14:paraId="00000042">
      <w:pPr>
        <w:numPr>
          <w:ilvl w:val="0"/>
          <w:numId w:val="24"/>
        </w:numPr>
        <w:spacing w:after="0" w:afterAutospacing="0" w:before="240" w:lineRule="auto"/>
        <w:ind w:left="720" w:hanging="360"/>
      </w:pPr>
      <w:r w:rsidDel="00000000" w:rsidR="00000000" w:rsidRPr="00000000">
        <w:rPr>
          <w:b w:val="1"/>
          <w:bCs w:val="1"/>
          <w:rtl w:val="0"/>
        </w:rPr>
        <w:t xml:space="preserve">Inner Cocoon Liner (Aramid-Foam):</w:t>
      </w:r>
      <w:r w:rsidDel="00000000" w:rsidR="00000000" w:rsidRPr="00000000">
        <w:rPr>
          <w:rtl w:val="0"/>
        </w:rPr>
        <w:t xml:space="preserve"> Removable panels of aramid-class ballistic fabric backed with energy-absorbing foam to soften secondary impacts and catch spall.</w:t>
      </w:r>
    </w:p>
    <w:p w:rsidR="00000000" w:rsidDel="00000000" w:rsidP="00000000" w:rsidRDefault="00000000" w:rsidRPr="00000000" w14:paraId="00000043">
      <w:pPr>
        <w:numPr>
          <w:ilvl w:val="0"/>
          <w:numId w:val="24"/>
        </w:numPr>
        <w:spacing w:after="0" w:afterAutospacing="0" w:before="0" w:beforeAutospacing="0" w:lineRule="auto"/>
        <w:ind w:left="720" w:hanging="360"/>
      </w:pPr>
      <w:r w:rsidDel="00000000" w:rsidR="00000000" w:rsidRPr="00000000">
        <w:rPr>
          <w:b w:val="1"/>
          <w:bCs w:val="1"/>
          <w:rtl w:val="0"/>
        </w:rPr>
        <w:t xml:space="preserve">Shock-Isolated Compact Helm Seats:</w:t>
      </w:r>
      <w:r w:rsidDel="00000000" w:rsidR="00000000" w:rsidRPr="00000000">
        <w:rPr>
          <w:rtl w:val="0"/>
        </w:rPr>
        <w:t xml:space="preserve"> Fold-away seating with 4-point harnesses, mounted on tuned isolators with (280)–(430\text{ mm}) adjustable height.</w:t>
      </w:r>
    </w:p>
    <w:p w:rsidR="00000000" w:rsidDel="00000000" w:rsidP="00000000" w:rsidRDefault="00000000" w:rsidRPr="00000000" w14:paraId="00000044">
      <w:pPr>
        <w:numPr>
          <w:ilvl w:val="0"/>
          <w:numId w:val="24"/>
        </w:numPr>
        <w:spacing w:after="0" w:afterAutospacing="0" w:before="0" w:beforeAutospacing="0" w:lineRule="auto"/>
        <w:ind w:left="720" w:hanging="360"/>
      </w:pPr>
      <w:r w:rsidDel="00000000" w:rsidR="00000000" w:rsidRPr="00000000">
        <w:rPr>
          <w:b w:val="1"/>
          <w:bCs w:val="1"/>
          <w:rtl w:val="0"/>
        </w:rPr>
        <w:t xml:space="preserve">Floating Sled Floor Deck:</w:t>
      </w:r>
      <w:r w:rsidDel="00000000" w:rsidR="00000000" w:rsidRPr="00000000">
        <w:rPr>
          <w:rtl w:val="0"/>
        </w:rPr>
        <w:t xml:space="preserve"> A perimeter frame that suspends the cockpit floor on elastomer hangers to prevent vibration transfer to the pilot’s feet.</w:t>
      </w:r>
    </w:p>
    <w:p w:rsidR="00000000" w:rsidDel="00000000" w:rsidP="00000000" w:rsidRDefault="00000000" w:rsidRPr="00000000" w14:paraId="00000045">
      <w:pPr>
        <w:numPr>
          <w:ilvl w:val="0"/>
          <w:numId w:val="24"/>
        </w:numPr>
        <w:spacing w:after="0" w:afterAutospacing="0" w:before="0" w:beforeAutospacing="0" w:lineRule="auto"/>
        <w:ind w:left="720" w:hanging="360"/>
      </w:pPr>
      <w:r w:rsidDel="00000000" w:rsidR="00000000" w:rsidRPr="00000000">
        <w:rPr>
          <w:b w:val="1"/>
          <w:bCs w:val="1"/>
          <w:rtl w:val="0"/>
        </w:rPr>
        <w:t xml:space="preserve">Cerberus Vision Guard:</w:t>
      </w:r>
      <w:r w:rsidDel="00000000" w:rsidR="00000000" w:rsidRPr="00000000">
        <w:rPr>
          <w:rtl w:val="0"/>
        </w:rPr>
        <w:t xml:space="preserve"> Triple-layer internal shields (hardened glass, polycarbonate, and anti-spall film) for cockpit visibility during attacks.</w:t>
      </w:r>
    </w:p>
    <w:p w:rsidR="00000000" w:rsidDel="00000000" w:rsidP="00000000" w:rsidRDefault="00000000" w:rsidRPr="00000000" w14:paraId="00000046">
      <w:pPr>
        <w:numPr>
          <w:ilvl w:val="0"/>
          <w:numId w:val="24"/>
        </w:numPr>
        <w:spacing w:after="240" w:before="0" w:beforeAutospacing="0" w:lineRule="auto"/>
        <w:ind w:left="720" w:hanging="360"/>
      </w:pPr>
      <w:r w:rsidDel="00000000" w:rsidR="00000000" w:rsidRPr="00000000">
        <w:rPr>
          <w:b w:val="1"/>
          <w:bCs w:val="1"/>
          <w:rtl w:val="0"/>
        </w:rPr>
        <w:t xml:space="preserve">Argus External Vision Suite:</w:t>
      </w:r>
      <w:r w:rsidDel="00000000" w:rsidR="00000000" w:rsidRPr="00000000">
        <w:rPr>
          <w:rtl w:val="0"/>
        </w:rPr>
        <w:t xml:space="preserve"> High-resolution external camera arrays and thermal sensors providing a (360^{\circ}) panoramic view when windows are armored.</w:t>
      </w:r>
    </w:p>
    <w:p w:rsidR="00000000" w:rsidDel="00000000" w:rsidP="00000000" w:rsidRDefault="00000000" w:rsidRPr="00000000" w14:paraId="00000047">
      <w:pPr>
        <w:pStyle w:val="Heading3"/>
        <w:keepNext w:val="0"/>
        <w:keepLines w:val="0"/>
        <w:spacing w:before="280" w:lineRule="auto"/>
        <w:rPr>
          <w:b w:val="1"/>
          <w:bCs w:val="1"/>
          <w:color w:val="000000"/>
          <w:sz w:val="26"/>
          <w:szCs w:val="26"/>
        </w:rPr>
      </w:pPr>
      <w:bookmarkStart w:colFirst="0" w:colLast="0" w:name="_1eh96gc0bnx9" w:id="11"/>
      <w:bookmarkEnd w:id="11"/>
      <w:r w:rsidDel="00000000" w:rsidR="00000000" w:rsidRPr="00000000">
        <w:rPr>
          <w:b w:val="1"/>
          <w:bCs w:val="1"/>
          <w:color w:val="000000"/>
          <w:sz w:val="26"/>
          <w:szCs w:val="26"/>
          <w:rtl w:val="0"/>
        </w:rPr>
        <w:t xml:space="preserve">Tier 6: Energy &amp; Self-Repair Infrastructure</w:t>
      </w:r>
    </w:p>
    <w:p w:rsidR="00000000" w:rsidDel="00000000" w:rsidP="00000000" w:rsidRDefault="00000000" w:rsidRPr="00000000" w14:paraId="00000048">
      <w:pPr>
        <w:spacing w:after="240" w:before="240" w:lineRule="auto"/>
        <w:rPr/>
      </w:pPr>
      <w:r w:rsidDel="00000000" w:rsidR="00000000" w:rsidRPr="00000000">
        <w:rPr>
          <w:rtl w:val="0"/>
        </w:rPr>
        <w:t xml:space="preserve">Ensures the aircraft remains powered and capable of real-time repair.</w:t>
      </w:r>
    </w:p>
    <w:p w:rsidR="00000000" w:rsidDel="00000000" w:rsidP="00000000" w:rsidRDefault="00000000" w:rsidRPr="00000000" w14:paraId="00000049">
      <w:pPr>
        <w:numPr>
          <w:ilvl w:val="0"/>
          <w:numId w:val="21"/>
        </w:numPr>
        <w:spacing w:after="0" w:afterAutospacing="0" w:before="240" w:lineRule="auto"/>
        <w:ind w:left="720" w:hanging="360"/>
      </w:pPr>
      <w:r w:rsidDel="00000000" w:rsidR="00000000" w:rsidRPr="00000000">
        <w:rPr>
          <w:b w:val="1"/>
          <w:bCs w:val="1"/>
          <w:rtl w:val="0"/>
        </w:rPr>
        <w:t xml:space="preserve">Micro Honey-B Energy Nodes:</w:t>
      </w:r>
      <w:r w:rsidDel="00000000" w:rsidR="00000000" w:rsidRPr="00000000">
        <w:rPr>
          <w:rtl w:val="0"/>
        </w:rPr>
        <w:t xml:space="preserve"> Distributed (12\text{ MWh}) (\text{LiFePO}_4) + graphene supercapacitor stacks providing high-burst discharge for shielding.</w:t>
      </w:r>
    </w:p>
    <w:p w:rsidR="00000000" w:rsidDel="00000000" w:rsidP="00000000" w:rsidRDefault="00000000" w:rsidRPr="00000000" w14:paraId="0000004A">
      <w:pPr>
        <w:numPr>
          <w:ilvl w:val="0"/>
          <w:numId w:val="21"/>
        </w:numPr>
        <w:spacing w:after="0" w:afterAutospacing="0" w:before="0" w:beforeAutospacing="0" w:lineRule="auto"/>
        <w:ind w:left="720" w:hanging="360"/>
      </w:pPr>
      <w:r w:rsidDel="00000000" w:rsidR="00000000" w:rsidRPr="00000000">
        <w:rPr>
          <w:b w:val="1"/>
          <w:bCs w:val="1"/>
          <w:rtl w:val="0"/>
        </w:rPr>
        <w:t xml:space="preserve">Bladebreak Supercapacitor Banks ((1600\text{ F})):</w:t>
      </w:r>
      <w:r w:rsidDel="00000000" w:rsidR="00000000" w:rsidRPr="00000000">
        <w:rPr>
          <w:rtl w:val="0"/>
        </w:rPr>
        <w:t xml:space="preserve"> Dedicated to providing microsecond-scale energy surges for active vibration injectors and acoustic emissions.</w:t>
      </w:r>
    </w:p>
    <w:p w:rsidR="00000000" w:rsidDel="00000000" w:rsidP="00000000" w:rsidRDefault="00000000" w:rsidRPr="00000000" w14:paraId="0000004B">
      <w:pPr>
        <w:numPr>
          <w:ilvl w:val="0"/>
          <w:numId w:val="21"/>
        </w:numPr>
        <w:spacing w:after="0" w:afterAutospacing="0" w:before="0" w:beforeAutospacing="0" w:lineRule="auto"/>
        <w:ind w:left="720" w:hanging="360"/>
      </w:pPr>
      <w:r w:rsidDel="00000000" w:rsidR="00000000" w:rsidRPr="00000000">
        <w:rPr>
          <w:b w:val="1"/>
          <w:bCs w:val="1"/>
          <w:rtl w:val="0"/>
        </w:rPr>
        <w:t xml:space="preserve">AlN Ceramic Resonance Plates:</w:t>
      </w:r>
      <w:r w:rsidDel="00000000" w:rsidR="00000000" w:rsidRPr="00000000">
        <w:rPr>
          <w:rtl w:val="0"/>
        </w:rPr>
        <w:t xml:space="preserve"> Inductive pads for wireless power "hop-over" across physical gaps or severed bulkheads, ensuring systems stay powered if cables are cut.</w:t>
      </w:r>
    </w:p>
    <w:p w:rsidR="00000000" w:rsidDel="00000000" w:rsidP="00000000" w:rsidRDefault="00000000" w:rsidRPr="00000000" w14:paraId="0000004C">
      <w:pPr>
        <w:numPr>
          <w:ilvl w:val="0"/>
          <w:numId w:val="21"/>
        </w:numPr>
        <w:spacing w:after="0" w:afterAutospacing="0" w:before="0" w:beforeAutospacing="0" w:lineRule="auto"/>
        <w:ind w:left="720" w:hanging="360"/>
      </w:pPr>
      <w:r w:rsidDel="00000000" w:rsidR="00000000" w:rsidRPr="00000000">
        <w:rPr>
          <w:b w:val="1"/>
          <w:bCs w:val="1"/>
          <w:rtl w:val="0"/>
        </w:rPr>
        <w:t xml:space="preserve">SiC MOSFET Solid-State Transformers:</w:t>
      </w:r>
      <w:r w:rsidDel="00000000" w:rsidR="00000000" w:rsidRPr="00000000">
        <w:rPr>
          <w:rtl w:val="0"/>
        </w:rPr>
        <w:t xml:space="preserve"> (7\text{ kV}), (98.3%) efficient converters that provide rapid fault isolation and stealth microgrid stability.</w:t>
      </w:r>
    </w:p>
    <w:p w:rsidR="00000000" w:rsidDel="00000000" w:rsidP="00000000" w:rsidRDefault="00000000" w:rsidRPr="00000000" w14:paraId="0000004D">
      <w:pPr>
        <w:numPr>
          <w:ilvl w:val="0"/>
          <w:numId w:val="21"/>
        </w:numPr>
        <w:spacing w:after="240" w:before="0" w:beforeAutospacing="0" w:lineRule="auto"/>
        <w:ind w:left="720" w:hanging="360"/>
      </w:pPr>
      <w:r w:rsidDel="00000000" w:rsidR="00000000" w:rsidRPr="00000000">
        <w:rPr>
          <w:b w:val="1"/>
          <w:bCs w:val="1"/>
          <w:rtl w:val="0"/>
        </w:rPr>
        <w:t xml:space="preserve">Self-Healing Nano-Sealant Veins:</w:t>
      </w:r>
      <w:r w:rsidDel="00000000" w:rsidR="00000000" w:rsidRPr="00000000">
        <w:rPr>
          <w:rtl w:val="0"/>
        </w:rPr>
        <w:t xml:space="preserve"> A network of polymer conduits that automatically deploy sealant to micro-fractures in the armor stack caused by acoustic stress or impacts.</w:t>
      </w:r>
    </w:p>
    <w:p w:rsidR="00000000" w:rsidDel="00000000" w:rsidP="00000000" w:rsidRDefault="00000000" w:rsidRPr="00000000" w14:paraId="0000004E">
      <w:pPr>
        <w:pStyle w:val="Heading3"/>
        <w:keepNext w:val="0"/>
        <w:keepLines w:val="0"/>
        <w:spacing w:before="280" w:lineRule="auto"/>
        <w:rPr>
          <w:b w:val="1"/>
          <w:bCs w:val="1"/>
          <w:color w:val="000000"/>
          <w:sz w:val="26"/>
          <w:szCs w:val="26"/>
        </w:rPr>
      </w:pPr>
      <w:bookmarkStart w:colFirst="0" w:colLast="0" w:name="_gsoxizgurjbg" w:id="12"/>
      <w:bookmarkEnd w:id="12"/>
      <w:r w:rsidDel="00000000" w:rsidR="00000000" w:rsidRPr="00000000">
        <w:rPr>
          <w:b w:val="1"/>
          <w:bCs w:val="1"/>
          <w:color w:val="000000"/>
          <w:sz w:val="26"/>
          <w:szCs w:val="26"/>
          <w:rtl w:val="0"/>
        </w:rPr>
        <w:t xml:space="preserve">Tier 7: Flight Control &amp; Governance (The Digital Spine)</w:t>
      </w:r>
    </w:p>
    <w:p w:rsidR="00000000" w:rsidDel="00000000" w:rsidP="00000000" w:rsidRDefault="00000000" w:rsidRPr="00000000" w14:paraId="0000004F">
      <w:pPr>
        <w:spacing w:after="240" w:before="240" w:lineRule="auto"/>
        <w:rPr/>
      </w:pPr>
      <w:r w:rsidDel="00000000" w:rsidR="00000000" w:rsidRPr="00000000">
        <w:rPr>
          <w:rtl w:val="0"/>
        </w:rPr>
        <w:t xml:space="preserve">Coordinates the aircraft's response to attack and maintains system stability.</w:t>
      </w:r>
    </w:p>
    <w:p w:rsidR="00000000" w:rsidDel="00000000" w:rsidP="00000000" w:rsidRDefault="00000000" w:rsidRPr="00000000" w14:paraId="00000050">
      <w:pPr>
        <w:numPr>
          <w:ilvl w:val="0"/>
          <w:numId w:val="22"/>
        </w:numPr>
        <w:spacing w:after="0" w:afterAutospacing="0" w:before="240" w:lineRule="auto"/>
        <w:ind w:left="720" w:hanging="360"/>
      </w:pPr>
      <w:r w:rsidDel="00000000" w:rsidR="00000000" w:rsidRPr="00000000">
        <w:rPr>
          <w:b w:val="1"/>
          <w:bCs w:val="1"/>
          <w:rtl w:val="0"/>
        </w:rPr>
        <w:t xml:space="preserve">Helios DSP Core:</w:t>
      </w:r>
      <w:r w:rsidDel="00000000" w:rsidR="00000000" w:rsidRPr="00000000">
        <w:rPr>
          <w:rtl w:val="0"/>
        </w:rPr>
        <w:t xml:space="preserve"> A real-time digital signal processor that classifies incoming shock signatures and tunes the RSA frequency to match.</w:t>
      </w:r>
    </w:p>
    <w:p w:rsidR="00000000" w:rsidDel="00000000" w:rsidP="00000000" w:rsidRDefault="00000000" w:rsidRPr="00000000" w14:paraId="00000051">
      <w:pPr>
        <w:numPr>
          <w:ilvl w:val="0"/>
          <w:numId w:val="22"/>
        </w:numPr>
        <w:spacing w:after="0" w:afterAutospacing="0" w:before="0" w:beforeAutospacing="0" w:lineRule="auto"/>
        <w:ind w:left="720" w:hanging="360"/>
      </w:pPr>
      <w:r w:rsidDel="00000000" w:rsidR="00000000" w:rsidRPr="00000000">
        <w:rPr>
          <w:b w:val="1"/>
          <w:bCs w:val="1"/>
          <w:rtl w:val="0"/>
        </w:rPr>
        <w:t xml:space="preserve">Pety AI Governance Layer:</w:t>
      </w:r>
      <w:r w:rsidDel="00000000" w:rsidR="00000000" w:rsidRPr="00000000">
        <w:rPr>
          <w:rtl w:val="0"/>
        </w:rPr>
        <w:t xml:space="preserve"> Manages high-resilience modes, authorizes defensive pulses, and manages the "Masquerade Chip" for electronic cloaking.</w:t>
      </w:r>
    </w:p>
    <w:p w:rsidR="00000000" w:rsidDel="00000000" w:rsidP="00000000" w:rsidRDefault="00000000" w:rsidRPr="00000000" w14:paraId="00000052">
      <w:pPr>
        <w:numPr>
          <w:ilvl w:val="0"/>
          <w:numId w:val="22"/>
        </w:numPr>
        <w:spacing w:after="0" w:afterAutospacing="0" w:before="0" w:beforeAutospacing="0" w:lineRule="auto"/>
        <w:ind w:left="720" w:hanging="360"/>
      </w:pPr>
      <w:r w:rsidDel="00000000" w:rsidR="00000000" w:rsidRPr="00000000">
        <w:rPr>
          <w:b w:val="1"/>
          <w:bCs w:val="1"/>
          <w:rtl w:val="0"/>
        </w:rPr>
        <w:t xml:space="preserve">CryoRAM Reflex Cache:</w:t>
      </w:r>
      <w:r w:rsidDel="00000000" w:rsidR="00000000" w:rsidRPr="00000000">
        <w:rPr>
          <w:rtl w:val="0"/>
        </w:rPr>
        <w:t xml:space="preserve"> Frozen memory modules storing procedural stabilization patterns, thawed only during high-stress combat events.</w:t>
      </w:r>
    </w:p>
    <w:p w:rsidR="00000000" w:rsidDel="00000000" w:rsidP="00000000" w:rsidRDefault="00000000" w:rsidRPr="00000000" w14:paraId="00000053">
      <w:pPr>
        <w:numPr>
          <w:ilvl w:val="0"/>
          <w:numId w:val="22"/>
        </w:numPr>
        <w:spacing w:after="0" w:afterAutospacing="0" w:before="0" w:beforeAutospacing="0" w:lineRule="auto"/>
        <w:ind w:left="720" w:hanging="360"/>
      </w:pPr>
      <w:r w:rsidDel="00000000" w:rsidR="00000000" w:rsidRPr="00000000">
        <w:rPr>
          <w:b w:val="1"/>
          <w:bCs w:val="1"/>
          <w:rtl w:val="0"/>
        </w:rPr>
        <w:t xml:space="preserve">High-Speed InfiniBand Spine:</w:t>
      </w:r>
      <w:r w:rsidDel="00000000" w:rsidR="00000000" w:rsidRPr="00000000">
        <w:rPr>
          <w:rtl w:val="0"/>
        </w:rPr>
        <w:t xml:space="preserve"> ConnectX-6 HDR interfaces ((200\text{ Gb/s})) ensuring sub-millisecond latency between sensors and defense actuators.</w:t>
      </w:r>
    </w:p>
    <w:p w:rsidR="00000000" w:rsidDel="00000000" w:rsidP="00000000" w:rsidRDefault="00000000" w:rsidRPr="00000000" w14:paraId="00000054">
      <w:pPr>
        <w:numPr>
          <w:ilvl w:val="0"/>
          <w:numId w:val="22"/>
        </w:numPr>
        <w:spacing w:after="240" w:before="0" w:beforeAutospacing="0" w:lineRule="auto"/>
        <w:ind w:left="720" w:hanging="360"/>
      </w:pPr>
      <w:r w:rsidDel="00000000" w:rsidR="00000000" w:rsidRPr="00000000">
        <w:rPr>
          <w:b w:val="1"/>
          <w:bCs w:val="1"/>
          <w:rtl w:val="0"/>
        </w:rPr>
        <w:t xml:space="preserve">Mnemosyne Memory Vault:</w:t>
      </w:r>
      <w:r w:rsidDel="00000000" w:rsidR="00000000" w:rsidRPr="00000000">
        <w:rPr>
          <w:rtl w:val="0"/>
        </w:rPr>
        <w:t xml:space="preserve"> A tamper-evident ledger that archives every vibration, strike, and structural failure for post-engagement analysis.</w:t>
      </w:r>
    </w:p>
    <w:p w:rsidR="00000000" w:rsidDel="00000000" w:rsidP="00000000" w:rsidRDefault="00000000" w:rsidRPr="00000000" w14:paraId="00000055">
      <w:pPr>
        <w:spacing w:after="240" w:lineRule="auto"/>
        <w:rPr/>
      </w:pPr>
      <w:r w:rsidDel="00000000" w:rsidR="00000000" w:rsidRPr="00000000">
        <w:rPr>
          <w:rtl w:val="0"/>
        </w:rPr>
        <w:t xml:space="preserve">This integrated </w:t>
      </w:r>
      <w:r w:rsidDel="00000000" w:rsidR="00000000" w:rsidRPr="00000000">
        <w:rPr>
          <w:b w:val="1"/>
          <w:bCs w:val="1"/>
          <w:rtl w:val="0"/>
        </w:rPr>
        <w:t xml:space="preserve">System of Systems (SOS)</w:t>
      </w:r>
      <w:r w:rsidDel="00000000" w:rsidR="00000000" w:rsidRPr="00000000">
        <w:rPr>
          <w:rtl w:val="0"/>
        </w:rPr>
        <w:t xml:space="preserve"> architecture wires the </w:t>
      </w:r>
      <w:r w:rsidDel="00000000" w:rsidR="00000000" w:rsidRPr="00000000">
        <w:rPr>
          <w:b w:val="1"/>
          <w:bCs w:val="1"/>
          <w:rtl w:val="0"/>
        </w:rPr>
        <w:t xml:space="preserve">Shadespike</w:t>
      </w:r>
      <w:r w:rsidDel="00000000" w:rsidR="00000000" w:rsidRPr="00000000">
        <w:rPr>
          <w:rtl w:val="0"/>
        </w:rPr>
        <w:t xml:space="preserve"> tactical doctrines directly into the </w:t>
      </w:r>
      <w:r w:rsidDel="00000000" w:rsidR="00000000" w:rsidRPr="00000000">
        <w:rPr>
          <w:b w:val="1"/>
          <w:bCs w:val="1"/>
          <w:rtl w:val="0"/>
        </w:rPr>
        <w:t xml:space="preserve">Resonant Shield Architecture (RSA)</w:t>
      </w:r>
      <w:r w:rsidDel="00000000" w:rsidR="00000000" w:rsidRPr="00000000">
        <w:rPr>
          <w:rtl w:val="0"/>
        </w:rPr>
        <w:t xml:space="preserve"> for a sovereign, high-performance aerospace platform. By joining these systems, the aircraft evolves from a mere physical vessel into a "spectral ghost" that manages kinetic impacts, electronic signatures, and psychological warfare through a single, unified digital spine.</w:t>
      </w:r>
    </w:p>
    <w:p w:rsidR="00000000" w:rsidDel="00000000" w:rsidP="00000000" w:rsidRDefault="00000000" w:rsidRPr="00000000" w14:paraId="00000056">
      <w:pPr>
        <w:pStyle w:val="Heading3"/>
        <w:keepNext w:val="0"/>
        <w:keepLines w:val="0"/>
        <w:spacing w:before="280" w:lineRule="auto"/>
        <w:rPr>
          <w:b w:val="1"/>
          <w:bCs w:val="1"/>
          <w:color w:val="000000"/>
          <w:sz w:val="26"/>
          <w:szCs w:val="26"/>
        </w:rPr>
      </w:pPr>
      <w:bookmarkStart w:colFirst="0" w:colLast="0" w:name="_z6yayuupo0pm" w:id="13"/>
      <w:bookmarkEnd w:id="13"/>
      <w:r w:rsidDel="00000000" w:rsidR="00000000" w:rsidRPr="00000000">
        <w:rPr>
          <w:b w:val="1"/>
          <w:bCs w:val="1"/>
          <w:color w:val="000000"/>
          <w:sz w:val="26"/>
          <w:szCs w:val="26"/>
          <w:rtl w:val="0"/>
        </w:rPr>
        <w:t xml:space="preserve">1. The Sovereign Shell: RSA + Shutter-Bloom Integration</w:t>
      </w:r>
    </w:p>
    <w:p w:rsidR="00000000" w:rsidDel="00000000" w:rsidP="00000000" w:rsidRDefault="00000000" w:rsidRPr="00000000" w14:paraId="00000057">
      <w:pPr>
        <w:spacing w:after="240" w:before="240" w:lineRule="auto"/>
        <w:rPr/>
      </w:pPr>
      <w:r w:rsidDel="00000000" w:rsidR="00000000" w:rsidRPr="00000000">
        <w:rPr>
          <w:rtl w:val="0"/>
        </w:rPr>
        <w:t xml:space="preserve">The structural integrity of the aircraft is no longer passive; it is now a reactive, "one-button" sovereign dispersal system.</w:t>
      </w:r>
    </w:p>
    <w:p w:rsidR="00000000" w:rsidDel="00000000" w:rsidP="00000000" w:rsidRDefault="00000000" w:rsidRPr="00000000" w14:paraId="00000058">
      <w:pPr>
        <w:numPr>
          <w:ilvl w:val="0"/>
          <w:numId w:val="9"/>
        </w:numPr>
        <w:spacing w:after="0" w:afterAutospacing="0" w:before="240" w:lineRule="auto"/>
        <w:ind w:left="720" w:hanging="360"/>
      </w:pPr>
      <w:r w:rsidDel="00000000" w:rsidR="00000000" w:rsidRPr="00000000">
        <w:rPr>
          <w:b w:val="1"/>
          <w:bCs w:val="1"/>
          <w:rtl w:val="0"/>
        </w:rPr>
        <w:t xml:space="preserve">One-Button Sovereign Logic:</w:t>
      </w:r>
      <w:r w:rsidDel="00000000" w:rsidR="00000000" w:rsidRPr="00000000">
        <w:rPr>
          <w:rtl w:val="0"/>
        </w:rPr>
        <w:t xml:space="preserve"> The </w:t>
      </w:r>
      <w:r w:rsidDel="00000000" w:rsidR="00000000" w:rsidRPr="00000000">
        <w:rPr>
          <w:b w:val="1"/>
          <w:bCs w:val="1"/>
          <w:rtl w:val="0"/>
        </w:rPr>
        <w:t xml:space="preserve">Shutter-Bloom Protocol</w:t>
      </w:r>
      <w:r w:rsidDel="00000000" w:rsidR="00000000" w:rsidRPr="00000000">
        <w:rPr>
          <w:rtl w:val="0"/>
        </w:rPr>
        <w:t xml:space="preserve"> is wired into the </w:t>
      </w:r>
      <w:r w:rsidDel="00000000" w:rsidR="00000000" w:rsidRPr="00000000">
        <w:rPr>
          <w:b w:val="1"/>
          <w:bCs w:val="1"/>
          <w:rtl w:val="0"/>
        </w:rPr>
        <w:t xml:space="preserve">Helios DSP</w:t>
      </w:r>
      <w:r w:rsidDel="00000000" w:rsidR="00000000" w:rsidRPr="00000000">
        <w:rPr>
          <w:rtl w:val="0"/>
        </w:rPr>
        <w:t xml:space="preserve"> to trigger simultaneous structural hardening and EM-reactive coating.</w:t>
      </w:r>
    </w:p>
    <w:p w:rsidR="00000000" w:rsidDel="00000000" w:rsidP="00000000" w:rsidRDefault="00000000" w:rsidRPr="00000000" w14:paraId="00000059">
      <w:pPr>
        <w:numPr>
          <w:ilvl w:val="0"/>
          <w:numId w:val="9"/>
        </w:numPr>
        <w:spacing w:after="0" w:afterAutospacing="0" w:before="0" w:beforeAutospacing="0" w:lineRule="auto"/>
        <w:ind w:left="720" w:hanging="360"/>
      </w:pPr>
      <w:r w:rsidDel="00000000" w:rsidR="00000000" w:rsidRPr="00000000">
        <w:rPr>
          <w:b w:val="1"/>
          <w:bCs w:val="1"/>
          <w:rtl w:val="0"/>
        </w:rPr>
        <w:t xml:space="preserve">Shutter-Gate Dispersal:</w:t>
      </w:r>
      <w:r w:rsidDel="00000000" w:rsidR="00000000" w:rsidRPr="00000000">
        <w:rPr>
          <w:rtl w:val="0"/>
        </w:rPr>
        <w:t xml:space="preserve"> Upon activation, forward-mounted shutters open to eject EM-reactive particles that coat the </w:t>
      </w:r>
      <w:r w:rsidDel="00000000" w:rsidR="00000000" w:rsidRPr="00000000">
        <w:rPr>
          <w:b w:val="1"/>
          <w:bCs w:val="1"/>
          <w:rtl w:val="0"/>
        </w:rPr>
        <w:t xml:space="preserve">Granite-Infused 7075-T6 Hull</w:t>
      </w:r>
      <w:r w:rsidDel="00000000" w:rsidR="00000000" w:rsidRPr="00000000">
        <w:rPr>
          <w:rtl w:val="0"/>
        </w:rPr>
        <w:t xml:space="preserve"> in real-time.</w:t>
      </w:r>
    </w:p>
    <w:p w:rsidR="00000000" w:rsidDel="00000000" w:rsidP="00000000" w:rsidRDefault="00000000" w:rsidRPr="00000000" w14:paraId="0000005A">
      <w:pPr>
        <w:numPr>
          <w:ilvl w:val="0"/>
          <w:numId w:val="9"/>
        </w:numPr>
        <w:spacing w:after="0" w:afterAutospacing="0" w:before="0" w:beforeAutospacing="0" w:lineRule="auto"/>
        <w:ind w:left="720" w:hanging="360"/>
      </w:pPr>
      <w:r w:rsidDel="00000000" w:rsidR="00000000" w:rsidRPr="00000000">
        <w:rPr>
          <w:b w:val="1"/>
          <w:bCs w:val="1"/>
          <w:rtl w:val="0"/>
        </w:rPr>
        <w:t xml:space="preserve">Dynamic EM Sheath:</w:t>
      </w:r>
      <w:r w:rsidDel="00000000" w:rsidR="00000000" w:rsidRPr="00000000">
        <w:rPr>
          <w:rtl w:val="0"/>
        </w:rPr>
        <w:t xml:space="preserve"> This creates a signal-reflective "armor" that works in tandem with the RSA’s vibration-spreading channels to bounce radar pulses while absorbing kinetic shock.</w:t>
      </w:r>
    </w:p>
    <w:p w:rsidR="00000000" w:rsidDel="00000000" w:rsidP="00000000" w:rsidRDefault="00000000" w:rsidRPr="00000000" w14:paraId="0000005B">
      <w:pPr>
        <w:numPr>
          <w:ilvl w:val="0"/>
          <w:numId w:val="9"/>
        </w:numPr>
        <w:spacing w:after="240" w:before="0" w:beforeAutospacing="0" w:lineRule="auto"/>
        <w:ind w:left="720" w:hanging="360"/>
      </w:pPr>
      <w:r w:rsidDel="00000000" w:rsidR="00000000" w:rsidRPr="00000000">
        <w:rPr>
          <w:b w:val="1"/>
          <w:bCs w:val="1"/>
          <w:rtl w:val="0"/>
        </w:rPr>
        <w:t xml:space="preserve">Efficiency Doctrine:</w:t>
      </w:r>
      <w:r w:rsidDel="00000000" w:rsidR="00000000" w:rsidRPr="00000000">
        <w:rPr>
          <w:rtl w:val="0"/>
        </w:rPr>
        <w:t xml:space="preserve"> This joined logic ensures no multi-step mimicry or layering errors; the hull becomes a sovereign cloak instantly, preventing "resonance lock-in" while simultaneously ghosting radar.</w:t>
      </w:r>
    </w:p>
    <w:p w:rsidR="00000000" w:rsidDel="00000000" w:rsidP="00000000" w:rsidRDefault="00000000" w:rsidRPr="00000000" w14:paraId="0000005C">
      <w:pPr>
        <w:pStyle w:val="Heading3"/>
        <w:keepNext w:val="0"/>
        <w:keepLines w:val="0"/>
        <w:spacing w:before="280" w:lineRule="auto"/>
        <w:rPr>
          <w:b w:val="1"/>
          <w:bCs w:val="1"/>
          <w:color w:val="000000"/>
          <w:sz w:val="26"/>
          <w:szCs w:val="26"/>
        </w:rPr>
      </w:pPr>
      <w:bookmarkStart w:colFirst="0" w:colLast="0" w:name="_x56gj3wlwafv" w:id="14"/>
      <w:bookmarkEnd w:id="14"/>
      <w:r w:rsidDel="00000000" w:rsidR="00000000" w:rsidRPr="00000000">
        <w:rPr>
          <w:b w:val="1"/>
          <w:bCs w:val="1"/>
          <w:color w:val="000000"/>
          <w:sz w:val="26"/>
          <w:szCs w:val="26"/>
          <w:rtl w:val="0"/>
        </w:rPr>
        <w:t xml:space="preserve">2. The Nervous System: ATSS Six-Band Threading</w:t>
      </w:r>
    </w:p>
    <w:p w:rsidR="00000000" w:rsidDel="00000000" w:rsidP="00000000" w:rsidRDefault="00000000" w:rsidRPr="00000000" w14:paraId="0000005D">
      <w:pPr>
        <w:spacing w:after="240" w:before="240" w:lineRule="auto"/>
        <w:rPr/>
      </w:pPr>
      <w:r w:rsidDel="00000000" w:rsidR="00000000" w:rsidRPr="00000000">
        <w:rPr>
          <w:rtl w:val="0"/>
        </w:rPr>
        <w:t xml:space="preserve">The </w:t>
      </w:r>
      <w:r w:rsidDel="00000000" w:rsidR="00000000" w:rsidRPr="00000000">
        <w:rPr>
          <w:b w:val="1"/>
          <w:bCs w:val="1"/>
          <w:rtl w:val="0"/>
        </w:rPr>
        <w:t xml:space="preserve">Advanced Terrain Signal System (ATSS)</w:t>
      </w:r>
      <w:r w:rsidDel="00000000" w:rsidR="00000000" w:rsidRPr="00000000">
        <w:rPr>
          <w:rtl w:val="0"/>
        </w:rPr>
        <w:t xml:space="preserve"> replaces traditional avionics wiring with a non-intrusive, protective weave that threads all RSA sensors without overriding flight-critical weapons systems.</w:t>
      </w:r>
    </w:p>
    <w:p w:rsidR="00000000" w:rsidDel="00000000" w:rsidP="00000000" w:rsidRDefault="00000000" w:rsidRPr="00000000" w14:paraId="0000005E">
      <w:pPr>
        <w:numPr>
          <w:ilvl w:val="0"/>
          <w:numId w:val="4"/>
        </w:numPr>
        <w:spacing w:after="0" w:afterAutospacing="0" w:before="240" w:lineRule="auto"/>
        <w:ind w:left="720" w:hanging="360"/>
      </w:pPr>
      <w:r w:rsidDel="00000000" w:rsidR="00000000" w:rsidRPr="00000000">
        <w:rPr>
          <w:b w:val="1"/>
          <w:bCs w:val="1"/>
          <w:rtl w:val="0"/>
        </w:rPr>
        <w:t xml:space="preserve">Band 1 (EM Bloom Verification):</w:t>
      </w:r>
      <w:r w:rsidDel="00000000" w:rsidR="00000000" w:rsidRPr="00000000">
        <w:rPr>
          <w:rtl w:val="0"/>
        </w:rPr>
        <w:t xml:space="preserve"> Constantly monitors the adhesion of the </w:t>
      </w:r>
      <w:r w:rsidDel="00000000" w:rsidR="00000000" w:rsidRPr="00000000">
        <w:rPr>
          <w:b w:val="1"/>
          <w:bCs w:val="1"/>
          <w:rtl w:val="0"/>
        </w:rPr>
        <w:t xml:space="preserve">Shutter-Bloom</w:t>
      </w:r>
      <w:r w:rsidDel="00000000" w:rsidR="00000000" w:rsidRPr="00000000">
        <w:rPr>
          <w:rtl w:val="0"/>
        </w:rPr>
        <w:t xml:space="preserve"> coating to the </w:t>
      </w:r>
      <w:r w:rsidDel="00000000" w:rsidR="00000000" w:rsidRPr="00000000">
        <w:rPr>
          <w:b w:val="1"/>
          <w:bCs w:val="1"/>
          <w:rtl w:val="0"/>
        </w:rPr>
        <w:t xml:space="preserve">Tungsten-Polycarbonate Shell</w:t>
      </w:r>
      <w:r w:rsidDel="00000000" w:rsidR="00000000" w:rsidRPr="00000000">
        <w:rPr>
          <w:rtl w:val="0"/>
        </w:rPr>
        <w:t xml:space="preserve">.</w:t>
      </w:r>
    </w:p>
    <w:p w:rsidR="00000000" w:rsidDel="00000000" w:rsidP="00000000" w:rsidRDefault="00000000" w:rsidRPr="00000000" w14:paraId="0000005F">
      <w:pPr>
        <w:numPr>
          <w:ilvl w:val="0"/>
          <w:numId w:val="4"/>
        </w:numPr>
        <w:spacing w:after="0" w:afterAutospacing="0" w:before="0" w:beforeAutospacing="0" w:lineRule="auto"/>
        <w:ind w:left="720" w:hanging="360"/>
      </w:pPr>
      <w:r w:rsidDel="00000000" w:rsidR="00000000" w:rsidRPr="00000000">
        <w:rPr>
          <w:b w:val="1"/>
          <w:bCs w:val="1"/>
          <w:rtl w:val="0"/>
        </w:rPr>
        <w:t xml:space="preserve">Band 4 (Terrain Pulse Sync):</w:t>
      </w:r>
      <w:r w:rsidDel="00000000" w:rsidR="00000000" w:rsidRPr="00000000">
        <w:rPr>
          <w:rtl w:val="0"/>
        </w:rPr>
        <w:t xml:space="preserve"> Matches the aircraft's engine thrust and </w:t>
      </w:r>
      <w:r w:rsidDel="00000000" w:rsidR="00000000" w:rsidRPr="00000000">
        <w:rPr>
          <w:b w:val="1"/>
          <w:bCs w:val="1"/>
          <w:rtl w:val="0"/>
        </w:rPr>
        <w:t xml:space="preserve">Active Vibration Injectors</w:t>
      </w:r>
      <w:r w:rsidDel="00000000" w:rsidR="00000000" w:rsidRPr="00000000">
        <w:rPr>
          <w:rtl w:val="0"/>
        </w:rPr>
        <w:t xml:space="preserve"> to the specific resonance of the terrain, ensuring the craft "disappears" into environmental noise.</w:t>
      </w:r>
    </w:p>
    <w:p w:rsidR="00000000" w:rsidDel="00000000" w:rsidP="00000000" w:rsidRDefault="00000000" w:rsidRPr="00000000" w14:paraId="00000060">
      <w:pPr>
        <w:numPr>
          <w:ilvl w:val="0"/>
          <w:numId w:val="4"/>
        </w:numPr>
        <w:spacing w:after="240" w:before="0" w:beforeAutospacing="0" w:lineRule="auto"/>
        <w:ind w:left="720" w:hanging="360"/>
      </w:pPr>
      <w:r w:rsidDel="00000000" w:rsidR="00000000" w:rsidRPr="00000000">
        <w:rPr>
          <w:b w:val="1"/>
          <w:bCs w:val="1"/>
          <w:rtl w:val="0"/>
        </w:rPr>
        <w:t xml:space="preserve">Band 6 (Countermeasure Modulation):</w:t>
      </w:r>
      <w:r w:rsidDel="00000000" w:rsidR="00000000" w:rsidRPr="00000000">
        <w:rPr>
          <w:rtl w:val="0"/>
        </w:rPr>
        <w:t xml:space="preserve"> Tunes the </w:t>
      </w:r>
      <w:r w:rsidDel="00000000" w:rsidR="00000000" w:rsidRPr="00000000">
        <w:rPr>
          <w:b w:val="1"/>
          <w:bCs w:val="1"/>
          <w:rtl w:val="0"/>
        </w:rPr>
        <w:t xml:space="preserve">Diode-Fired Acoustic Pulse Shield</w:t>
      </w:r>
      <w:r w:rsidDel="00000000" w:rsidR="00000000" w:rsidRPr="00000000">
        <w:rPr>
          <w:rtl w:val="0"/>
        </w:rPr>
        <w:t xml:space="preserve"> ((160)–(185\text{ dB})) to the proximity of the threat, ensuring maximum rocket deflection with minimal power waste.</w:t>
      </w:r>
    </w:p>
    <w:p w:rsidR="00000000" w:rsidDel="00000000" w:rsidP="00000000" w:rsidRDefault="00000000" w:rsidRPr="00000000" w14:paraId="00000061">
      <w:pPr>
        <w:pStyle w:val="Heading3"/>
        <w:keepNext w:val="0"/>
        <w:keepLines w:val="0"/>
        <w:spacing w:before="280" w:lineRule="auto"/>
        <w:rPr>
          <w:b w:val="1"/>
          <w:bCs w:val="1"/>
          <w:color w:val="000000"/>
          <w:sz w:val="26"/>
          <w:szCs w:val="26"/>
        </w:rPr>
      </w:pPr>
      <w:bookmarkStart w:colFirst="0" w:colLast="0" w:name="_vrw5tio5axvp" w:id="15"/>
      <w:bookmarkEnd w:id="15"/>
      <w:r w:rsidDel="00000000" w:rsidR="00000000" w:rsidRPr="00000000">
        <w:rPr>
          <w:b w:val="1"/>
          <w:bCs w:val="1"/>
          <w:color w:val="000000"/>
          <w:sz w:val="26"/>
          <w:szCs w:val="26"/>
          <w:rtl w:val="0"/>
        </w:rPr>
        <w:t xml:space="preserve">3. Defensive Projection: Polly-Glass &amp; Whisper Shield SOS</w:t>
      </w:r>
    </w:p>
    <w:p w:rsidR="00000000" w:rsidDel="00000000" w:rsidP="00000000" w:rsidRDefault="00000000" w:rsidRPr="00000000" w14:paraId="00000062">
      <w:pPr>
        <w:spacing w:after="240" w:before="240" w:lineRule="auto"/>
        <w:rPr/>
      </w:pPr>
      <w:r w:rsidDel="00000000" w:rsidR="00000000" w:rsidRPr="00000000">
        <w:rPr>
          <w:rtl w:val="0"/>
        </w:rPr>
        <w:t xml:space="preserve">This layer joins visual, acoustic, and electronic deception into a single "Mirage" subsystem projected (2\text{ meters}) outside the airframe.</w:t>
      </w:r>
    </w:p>
    <w:p w:rsidR="00000000" w:rsidDel="00000000" w:rsidP="00000000" w:rsidRDefault="00000000" w:rsidRPr="00000000" w14:paraId="00000063">
      <w:pPr>
        <w:numPr>
          <w:ilvl w:val="0"/>
          <w:numId w:val="1"/>
        </w:numPr>
        <w:spacing w:after="0" w:afterAutospacing="0" w:before="240" w:lineRule="auto"/>
        <w:ind w:left="720" w:hanging="360"/>
      </w:pPr>
      <w:r w:rsidDel="00000000" w:rsidR="00000000" w:rsidRPr="00000000">
        <w:rPr>
          <w:b w:val="1"/>
          <w:bCs w:val="1"/>
          <w:rtl w:val="0"/>
        </w:rPr>
        <w:t xml:space="preserve">Under-Carriage Mirage:</w:t>
      </w:r>
      <w:r w:rsidDel="00000000" w:rsidR="00000000" w:rsidRPr="00000000">
        <w:rPr>
          <w:rtl w:val="0"/>
        </w:rPr>
        <w:t xml:space="preserve"> The </w:t>
      </w:r>
      <w:r w:rsidDel="00000000" w:rsidR="00000000" w:rsidRPr="00000000">
        <w:rPr>
          <w:b w:val="1"/>
          <w:bCs w:val="1"/>
          <w:rtl w:val="0"/>
        </w:rPr>
        <w:t xml:space="preserve">Polly Mk IV Core</w:t>
      </w:r>
      <w:r w:rsidDel="00000000" w:rsidR="00000000" w:rsidRPr="00000000">
        <w:rPr>
          <w:rtl w:val="0"/>
        </w:rPr>
        <w:t xml:space="preserve"> uses smart glass panels and lenticular shimmer logic to project a "phantom width" ((20)–(40%) wider), causing enemy targeting algorithms and pilot HUDs to "glitch".</w:t>
      </w:r>
    </w:p>
    <w:p w:rsidR="00000000" w:rsidDel="00000000" w:rsidP="00000000" w:rsidRDefault="00000000" w:rsidRPr="00000000" w14:paraId="00000064">
      <w:pPr>
        <w:numPr>
          <w:ilvl w:val="0"/>
          <w:numId w:val="1"/>
        </w:numPr>
        <w:spacing w:after="0" w:afterAutospacing="0" w:before="0" w:beforeAutospacing="0" w:lineRule="auto"/>
        <w:ind w:left="720" w:hanging="360"/>
      </w:pPr>
      <w:r w:rsidDel="00000000" w:rsidR="00000000" w:rsidRPr="00000000">
        <w:rPr>
          <w:b w:val="1"/>
          <w:bCs w:val="1"/>
          <w:rtl w:val="0"/>
        </w:rPr>
        <w:t xml:space="preserve">Whisper Shield Variant:</w:t>
      </w:r>
      <w:r w:rsidDel="00000000" w:rsidR="00000000" w:rsidRPr="00000000">
        <w:rPr>
          <w:rtl w:val="0"/>
        </w:rPr>
        <w:t xml:space="preserve"> Scaled acoustic emitters fire low-frequency pulses ((18)–(42\text{ Hz})) to disrupt pilot cognition and sonar misread, while RSA’s </w:t>
      </w:r>
      <w:r w:rsidDel="00000000" w:rsidR="00000000" w:rsidRPr="00000000">
        <w:rPr>
          <w:b w:val="1"/>
          <w:bCs w:val="1"/>
          <w:rtl w:val="0"/>
        </w:rPr>
        <w:t xml:space="preserve">Visco-Elastic Damping Nodes</w:t>
      </w:r>
      <w:r w:rsidDel="00000000" w:rsidR="00000000" w:rsidRPr="00000000">
        <w:rPr>
          <w:rtl w:val="0"/>
        </w:rPr>
        <w:t xml:space="preserve"> prevent this energy from vibrating the internal cockpit.</w:t>
      </w:r>
    </w:p>
    <w:p w:rsidR="00000000" w:rsidDel="00000000" w:rsidP="00000000" w:rsidRDefault="00000000" w:rsidRPr="00000000" w14:paraId="00000065">
      <w:pPr>
        <w:numPr>
          <w:ilvl w:val="0"/>
          <w:numId w:val="1"/>
        </w:numPr>
        <w:spacing w:after="240" w:before="0" w:beforeAutospacing="0" w:lineRule="auto"/>
        <w:ind w:left="720" w:hanging="360"/>
      </w:pPr>
      <w:r w:rsidDel="00000000" w:rsidR="00000000" w:rsidRPr="00000000">
        <w:rPr>
          <w:b w:val="1"/>
          <w:bCs w:val="1"/>
          <w:rtl w:val="0"/>
        </w:rPr>
        <w:t xml:space="preserve">Mimic Lock Doctrine:</w:t>
      </w:r>
      <w:r w:rsidDel="00000000" w:rsidR="00000000" w:rsidRPr="00000000">
        <w:rPr>
          <w:rtl w:val="0"/>
        </w:rPr>
        <w:t xml:space="preserve"> When the </w:t>
      </w:r>
      <w:r w:rsidDel="00000000" w:rsidR="00000000" w:rsidRPr="00000000">
        <w:rPr>
          <w:b w:val="1"/>
          <w:bCs w:val="1"/>
          <w:rtl w:val="0"/>
        </w:rPr>
        <w:t xml:space="preserve">Scanner Array</w:t>
      </w:r>
      <w:r w:rsidDel="00000000" w:rsidR="00000000" w:rsidRPr="00000000">
        <w:rPr>
          <w:rtl w:val="0"/>
        </w:rPr>
        <w:t xml:space="preserve"> identifies an incoming radar lock, the SOS mirrors that exact signal back to the hostile aircraft, making the enemy pilot see an "incoming lock" on their own HUD.</w:t>
      </w:r>
    </w:p>
    <w:p w:rsidR="00000000" w:rsidDel="00000000" w:rsidP="00000000" w:rsidRDefault="00000000" w:rsidRPr="00000000" w14:paraId="00000066">
      <w:pPr>
        <w:pStyle w:val="Heading3"/>
        <w:keepNext w:val="0"/>
        <w:keepLines w:val="0"/>
        <w:spacing w:before="280" w:lineRule="auto"/>
        <w:rPr>
          <w:b w:val="1"/>
          <w:bCs w:val="1"/>
          <w:color w:val="000000"/>
          <w:sz w:val="26"/>
          <w:szCs w:val="26"/>
        </w:rPr>
      </w:pPr>
      <w:bookmarkStart w:colFirst="0" w:colLast="0" w:name="_b3v0gpt1qtsu" w:id="16"/>
      <w:bookmarkEnd w:id="16"/>
      <w:r w:rsidDel="00000000" w:rsidR="00000000" w:rsidRPr="00000000">
        <w:rPr>
          <w:b w:val="1"/>
          <w:bCs w:val="1"/>
          <w:color w:val="000000"/>
          <w:sz w:val="26"/>
          <w:szCs w:val="26"/>
          <w:rtl w:val="0"/>
        </w:rPr>
        <w:t xml:space="preserve">4. Power &amp; Kinetic Defense: Micro-Honey B Swarm</w:t>
      </w:r>
    </w:p>
    <w:p w:rsidR="00000000" w:rsidDel="00000000" w:rsidP="00000000" w:rsidRDefault="00000000" w:rsidRPr="00000000" w14:paraId="00000067">
      <w:pPr>
        <w:spacing w:after="240" w:before="240" w:lineRule="auto"/>
        <w:rPr/>
      </w:pPr>
      <w:r w:rsidDel="00000000" w:rsidR="00000000" w:rsidRPr="00000000">
        <w:rPr>
          <w:rtl w:val="0"/>
        </w:rPr>
        <w:t xml:space="preserve">The power infrastructure is a distributed "hive" that reroutes energy to where it is needed most—whether for structural repair or active shield pulses.</w:t>
      </w:r>
    </w:p>
    <w:p w:rsidR="00000000" w:rsidDel="00000000" w:rsidP="00000000" w:rsidRDefault="00000000" w:rsidRPr="00000000" w14:paraId="00000068">
      <w:pPr>
        <w:numPr>
          <w:ilvl w:val="0"/>
          <w:numId w:val="20"/>
        </w:numPr>
        <w:spacing w:after="0" w:afterAutospacing="0" w:before="240" w:lineRule="auto"/>
        <w:ind w:left="720" w:hanging="360"/>
      </w:pPr>
      <w:r w:rsidDel="00000000" w:rsidR="00000000" w:rsidRPr="00000000">
        <w:rPr>
          <w:b w:val="1"/>
          <w:bCs w:val="1"/>
          <w:rtl w:val="0"/>
        </w:rPr>
        <w:t xml:space="preserve">Distributed Energy Mesh:</w:t>
      </w:r>
      <w:r w:rsidDel="00000000" w:rsidR="00000000" w:rsidRPr="00000000">
        <w:rPr>
          <w:rtl w:val="0"/>
        </w:rPr>
        <w:t xml:space="preserve"> </w:t>
      </w:r>
      <w:r w:rsidDel="00000000" w:rsidR="00000000" w:rsidRPr="00000000">
        <w:rPr>
          <w:b w:val="1"/>
          <w:bCs w:val="1"/>
          <w:rtl w:val="0"/>
        </w:rPr>
        <w:t xml:space="preserve">Micro Honey-B Units</w:t>
      </w:r>
      <w:r w:rsidDel="00000000" w:rsidR="00000000" w:rsidRPr="00000000">
        <w:rPr>
          <w:rtl w:val="0"/>
        </w:rPr>
        <w:t xml:space="preserve"> ((12\text{ MWh}) each) form a decentralized power grid that can reroute energy in (&lt;50\text{ ms}) if a wing is struck or a cable is severed.</w:t>
      </w:r>
    </w:p>
    <w:p w:rsidR="00000000" w:rsidDel="00000000" w:rsidP="00000000" w:rsidRDefault="00000000" w:rsidRPr="00000000" w14:paraId="00000069">
      <w:pPr>
        <w:numPr>
          <w:ilvl w:val="0"/>
          <w:numId w:val="20"/>
        </w:numPr>
        <w:spacing w:after="0" w:afterAutospacing="0" w:before="0" w:beforeAutospacing="0" w:lineRule="auto"/>
        <w:ind w:left="720" w:hanging="360"/>
      </w:pPr>
      <w:r w:rsidDel="00000000" w:rsidR="00000000" w:rsidRPr="00000000">
        <w:rPr>
          <w:b w:val="1"/>
          <w:bCs w:val="1"/>
          <w:rtl w:val="0"/>
        </w:rPr>
        <w:t xml:space="preserve">Kinetic Defense Logic:</w:t>
      </w:r>
      <w:r w:rsidDel="00000000" w:rsidR="00000000" w:rsidRPr="00000000">
        <w:rPr>
          <w:rtl w:val="0"/>
        </w:rPr>
        <w:t xml:space="preserve"> If the RSA’s </w:t>
      </w:r>
      <w:r w:rsidDel="00000000" w:rsidR="00000000" w:rsidRPr="00000000">
        <w:rPr>
          <w:b w:val="1"/>
          <w:bCs w:val="1"/>
          <w:rtl w:val="0"/>
        </w:rPr>
        <w:t xml:space="preserve">Piezo-Magnetostrictive Matrix</w:t>
      </w:r>
      <w:r w:rsidDel="00000000" w:rsidR="00000000" w:rsidRPr="00000000">
        <w:rPr>
          <w:rtl w:val="0"/>
        </w:rPr>
        <w:t xml:space="preserve"> detects a high-velocity projectile, the </w:t>
      </w:r>
      <w:r w:rsidDel="00000000" w:rsidR="00000000" w:rsidRPr="00000000">
        <w:rPr>
          <w:b w:val="1"/>
          <w:bCs w:val="1"/>
          <w:rtl w:val="0"/>
        </w:rPr>
        <w:t xml:space="preserve">Whisper Shield</w:t>
      </w:r>
      <w:r w:rsidDel="00000000" w:rsidR="00000000" w:rsidRPr="00000000">
        <w:rPr>
          <w:rtl w:val="0"/>
        </w:rPr>
        <w:t xml:space="preserve"> fires a high-intensity counter-wave to disrupt the rocket's trajectory mid-flight.</w:t>
      </w:r>
    </w:p>
    <w:p w:rsidR="00000000" w:rsidDel="00000000" w:rsidP="00000000" w:rsidRDefault="00000000" w:rsidRPr="00000000" w14:paraId="0000006A">
      <w:pPr>
        <w:numPr>
          <w:ilvl w:val="0"/>
          <w:numId w:val="20"/>
        </w:numPr>
        <w:spacing w:after="240" w:before="0" w:beforeAutospacing="0" w:lineRule="auto"/>
        <w:ind w:left="720" w:hanging="360"/>
      </w:pPr>
      <w:r w:rsidDel="00000000" w:rsidR="00000000" w:rsidRPr="00000000">
        <w:rPr>
          <w:b w:val="1"/>
          <w:bCs w:val="1"/>
          <w:rtl w:val="0"/>
        </w:rPr>
        <w:t xml:space="preserve">Reactive Barrier:</w:t>
      </w:r>
      <w:r w:rsidDel="00000000" w:rsidR="00000000" w:rsidRPr="00000000">
        <w:rPr>
          <w:rtl w:val="0"/>
        </w:rPr>
        <w:t xml:space="preserve"> Optional </w:t>
      </w:r>
      <w:r w:rsidDel="00000000" w:rsidR="00000000" w:rsidRPr="00000000">
        <w:rPr>
          <w:b w:val="1"/>
          <w:bCs w:val="1"/>
          <w:rtl w:val="0"/>
        </w:rPr>
        <w:t xml:space="preserve">Graphene-Ceramic Tiles</w:t>
      </w:r>
      <w:r w:rsidDel="00000000" w:rsidR="00000000" w:rsidRPr="00000000">
        <w:rPr>
          <w:rtl w:val="0"/>
        </w:rPr>
        <w:t xml:space="preserve"> and </w:t>
      </w:r>
      <w:r w:rsidDel="00000000" w:rsidR="00000000" w:rsidRPr="00000000">
        <w:rPr>
          <w:b w:val="1"/>
          <w:bCs w:val="1"/>
          <w:rtl w:val="0"/>
        </w:rPr>
        <w:t xml:space="preserve">Nano-Sealant Veins</w:t>
      </w:r>
      <w:r w:rsidDel="00000000" w:rsidR="00000000" w:rsidRPr="00000000">
        <w:rPr>
          <w:rtl w:val="0"/>
        </w:rPr>
        <w:t xml:space="preserve"> work together to shatter small arms fire and immediately polymerize any micro-fractures in the armor stack.</w:t>
      </w:r>
    </w:p>
    <w:p w:rsidR="00000000" w:rsidDel="00000000" w:rsidP="00000000" w:rsidRDefault="00000000" w:rsidRPr="00000000" w14:paraId="0000006B">
      <w:pPr>
        <w:pStyle w:val="Heading3"/>
        <w:keepNext w:val="0"/>
        <w:keepLines w:val="0"/>
        <w:spacing w:before="280" w:lineRule="auto"/>
        <w:rPr>
          <w:b w:val="1"/>
          <w:bCs w:val="1"/>
          <w:color w:val="000000"/>
          <w:sz w:val="26"/>
          <w:szCs w:val="26"/>
        </w:rPr>
      </w:pPr>
      <w:bookmarkStart w:colFirst="0" w:colLast="0" w:name="_4ovhrjq2i1o3" w:id="17"/>
      <w:bookmarkEnd w:id="17"/>
      <w:r w:rsidDel="00000000" w:rsidR="00000000" w:rsidRPr="00000000">
        <w:rPr>
          <w:b w:val="1"/>
          <w:bCs w:val="1"/>
          <w:color w:val="000000"/>
          <w:sz w:val="26"/>
          <w:szCs w:val="26"/>
          <w:rtl w:val="0"/>
        </w:rPr>
        <w:t xml:space="preserve">5. Summary SOS Workflow (The "Digital Spine")</w:t>
      </w:r>
    </w:p>
    <w:tbl>
      <w:tblPr>
        <w:tblStyle w:val="Table1"/>
        <w:tblW w:w="9360.0" w:type="dxa"/>
        <w:jc w:val="left"/>
        <w:tblLayout w:type="fixed"/>
        <w:tblLook w:val="0600"/>
      </w:tblPr>
      <w:tblGrid>
        <w:gridCol w:w="1465.0858034321373"/>
        <w:gridCol w:w="3334.165366614665"/>
        <w:gridCol w:w="4560.748829953199"/>
        <w:tblGridChange w:id="0">
          <w:tblGrid>
            <w:gridCol w:w="1465.0858034321373"/>
            <w:gridCol w:w="3334.165366614665"/>
            <w:gridCol w:w="4560.748829953199"/>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6C">
            <w:pPr>
              <w:jc w:val="center"/>
              <w:rPr/>
            </w:pPr>
            <w:r w:rsidDel="00000000" w:rsidR="00000000" w:rsidRPr="00000000">
              <w:rPr>
                <w:b w:val="1"/>
                <w:bCs w:val="1"/>
                <w:rtl w:val="0"/>
              </w:rPr>
              <w:t xml:space="preserve">Stage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6D">
            <w:pPr>
              <w:jc w:val="center"/>
              <w:rPr/>
            </w:pPr>
            <w:r w:rsidDel="00000000" w:rsidR="00000000" w:rsidRPr="00000000">
              <w:rPr>
                <w:b w:val="1"/>
                <w:bCs w:val="1"/>
                <w:rtl w:val="0"/>
              </w:rPr>
              <w:t xml:space="preserve">System Action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6E">
            <w:pPr>
              <w:jc w:val="center"/>
              <w:rPr/>
            </w:pPr>
            <w:r w:rsidDel="00000000" w:rsidR="00000000" w:rsidRPr="00000000">
              <w:rPr>
                <w:b w:val="1"/>
                <w:bCs w:val="1"/>
                <w:rtl w:val="0"/>
              </w:rPr>
              <w:t xml:space="preserve">Joined Effect</w:t>
            </w: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6F">
            <w:pPr>
              <w:rPr/>
            </w:pPr>
            <w:r w:rsidDel="00000000" w:rsidR="00000000" w:rsidRPr="00000000">
              <w:rPr>
                <w:b w:val="1"/>
                <w:bCs w:val="1"/>
                <w:rtl w:val="0"/>
              </w:rPr>
              <w:t xml:space="preserve">Detection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70">
            <w:pPr>
              <w:rPr/>
            </w:pPr>
            <w:r w:rsidDel="00000000" w:rsidR="00000000" w:rsidRPr="00000000">
              <w:rPr>
                <w:b w:val="1"/>
                <w:bCs w:val="1"/>
                <w:rtl w:val="0"/>
              </w:rPr>
              <w:t xml:space="preserve">ATSS Band 5</w:t>
            </w:r>
            <w:r w:rsidDel="00000000" w:rsidR="00000000" w:rsidRPr="00000000">
              <w:rPr>
                <w:rtl w:val="0"/>
              </w:rPr>
              <w:t xml:space="preserve"> + </w:t>
            </w:r>
            <w:r w:rsidDel="00000000" w:rsidR="00000000" w:rsidRPr="00000000">
              <w:rPr>
                <w:b w:val="1"/>
                <w:bCs w:val="1"/>
                <w:rtl w:val="0"/>
              </w:rPr>
              <w:t xml:space="preserve">Argus Vision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71">
            <w:pPr>
              <w:rPr/>
            </w:pPr>
            <w:r w:rsidDel="00000000" w:rsidR="00000000" w:rsidRPr="00000000">
              <w:rPr>
                <w:rtl w:val="0"/>
              </w:rPr>
              <w:t xml:space="preserve">Identifies threat and maps terrain resonance.</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72">
            <w:pPr>
              <w:rPr/>
            </w:pPr>
            <w:r w:rsidDel="00000000" w:rsidR="00000000" w:rsidRPr="00000000">
              <w:rPr>
                <w:b w:val="1"/>
                <w:bCs w:val="1"/>
                <w:rtl w:val="0"/>
              </w:rPr>
              <w:t xml:space="preserve">Deployment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73">
            <w:pPr>
              <w:rPr/>
            </w:pPr>
            <w:r w:rsidDel="00000000" w:rsidR="00000000" w:rsidRPr="00000000">
              <w:rPr>
                <w:b w:val="1"/>
                <w:bCs w:val="1"/>
                <w:rtl w:val="0"/>
              </w:rPr>
              <w:t xml:space="preserve">Shutter-Bloom</w:t>
            </w:r>
            <w:r w:rsidDel="00000000" w:rsidR="00000000" w:rsidRPr="00000000">
              <w:rPr>
                <w:rtl w:val="0"/>
              </w:rPr>
              <w:t xml:space="preserve"> + </w:t>
            </w:r>
            <w:r w:rsidDel="00000000" w:rsidR="00000000" w:rsidRPr="00000000">
              <w:rPr>
                <w:b w:val="1"/>
                <w:bCs w:val="1"/>
                <w:rtl w:val="0"/>
              </w:rPr>
              <w:t xml:space="preserve">One-Button Logic</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74">
            <w:pPr>
              <w:rPr/>
            </w:pPr>
            <w:r w:rsidDel="00000000" w:rsidR="00000000" w:rsidRPr="00000000">
              <w:rPr>
                <w:rtl w:val="0"/>
              </w:rPr>
              <w:t xml:space="preserve">Hull is coated in EM-armor while RSA ribs stabilize.</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75">
            <w:pPr>
              <w:rPr/>
            </w:pPr>
            <w:r w:rsidDel="00000000" w:rsidR="00000000" w:rsidRPr="00000000">
              <w:rPr>
                <w:b w:val="1"/>
                <w:bCs w:val="1"/>
                <w:rtl w:val="0"/>
              </w:rPr>
              <w:t xml:space="preserve">Engagement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76">
            <w:pPr>
              <w:rPr/>
            </w:pPr>
            <w:r w:rsidDel="00000000" w:rsidR="00000000" w:rsidRPr="00000000">
              <w:rPr>
                <w:b w:val="1"/>
                <w:bCs w:val="1"/>
                <w:rtl w:val="0"/>
              </w:rPr>
              <w:t xml:space="preserve">Mimic Lock</w:t>
            </w:r>
            <w:r w:rsidDel="00000000" w:rsidR="00000000" w:rsidRPr="00000000">
              <w:rPr>
                <w:rtl w:val="0"/>
              </w:rPr>
              <w:t xml:space="preserve"> + </w:t>
            </w:r>
            <w:r w:rsidDel="00000000" w:rsidR="00000000" w:rsidRPr="00000000">
              <w:rPr>
                <w:b w:val="1"/>
                <w:bCs w:val="1"/>
                <w:rtl w:val="0"/>
              </w:rPr>
              <w:t xml:space="preserve">Polly Shimmer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77">
            <w:pPr>
              <w:rPr/>
            </w:pPr>
            <w:r w:rsidDel="00000000" w:rsidR="00000000" w:rsidRPr="00000000">
              <w:rPr>
                <w:rtl w:val="0"/>
              </w:rPr>
              <w:t xml:space="preserve">Enemy sees a mirrored lock and a distorted silhouette.</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78">
            <w:pPr>
              <w:rPr/>
            </w:pPr>
            <w:r w:rsidDel="00000000" w:rsidR="00000000" w:rsidRPr="00000000">
              <w:rPr>
                <w:b w:val="1"/>
                <w:bCs w:val="1"/>
                <w:rtl w:val="0"/>
              </w:rPr>
              <w:t xml:space="preserve">Impact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79">
            <w:pPr>
              <w:rPr/>
            </w:pPr>
            <w:r w:rsidDel="00000000" w:rsidR="00000000" w:rsidRPr="00000000">
              <w:rPr>
                <w:b w:val="1"/>
                <w:bCs w:val="1"/>
                <w:rtl w:val="0"/>
              </w:rPr>
              <w:t xml:space="preserve">RSA Hull</w:t>
            </w:r>
            <w:r w:rsidDel="00000000" w:rsidR="00000000" w:rsidRPr="00000000">
              <w:rPr>
                <w:rtl w:val="0"/>
              </w:rPr>
              <w:t xml:space="preserve"> + </w:t>
            </w:r>
            <w:r w:rsidDel="00000000" w:rsidR="00000000" w:rsidRPr="00000000">
              <w:rPr>
                <w:b w:val="1"/>
                <w:bCs w:val="1"/>
                <w:rtl w:val="0"/>
              </w:rPr>
              <w:t xml:space="preserve">Whisper Shield Pulse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7A">
            <w:pPr>
              <w:rPr/>
            </w:pPr>
            <w:r w:rsidDel="00000000" w:rsidR="00000000" w:rsidRPr="00000000">
              <w:rPr>
                <w:rtl w:val="0"/>
              </w:rPr>
              <w:t xml:space="preserve">Kinetic energy is spread laterally; projectile is destabilized.</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7B">
            <w:pPr>
              <w:rPr/>
            </w:pPr>
            <w:r w:rsidDel="00000000" w:rsidR="00000000" w:rsidRPr="00000000">
              <w:rPr>
                <w:b w:val="1"/>
                <w:bCs w:val="1"/>
                <w:rtl w:val="0"/>
              </w:rPr>
              <w:t xml:space="preserve">Recovery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7C">
            <w:pPr>
              <w:rPr/>
            </w:pPr>
            <w:r w:rsidDel="00000000" w:rsidR="00000000" w:rsidRPr="00000000">
              <w:rPr>
                <w:b w:val="1"/>
                <w:bCs w:val="1"/>
                <w:rtl w:val="0"/>
              </w:rPr>
              <w:t xml:space="preserve">Nano-Sealant Veins</w:t>
            </w:r>
            <w:r w:rsidDel="00000000" w:rsidR="00000000" w:rsidRPr="00000000">
              <w:rPr>
                <w:rtl w:val="0"/>
              </w:rPr>
              <w:t xml:space="preserve"> + </w:t>
            </w:r>
            <w:r w:rsidDel="00000000" w:rsidR="00000000" w:rsidRPr="00000000">
              <w:rPr>
                <w:b w:val="1"/>
                <w:bCs w:val="1"/>
                <w:rtl w:val="0"/>
              </w:rPr>
              <w:t xml:space="preserve">Honey-B Reroute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7D">
            <w:pPr>
              <w:rPr/>
            </w:pPr>
            <w:r w:rsidDel="00000000" w:rsidR="00000000" w:rsidRPr="00000000">
              <w:rPr>
                <w:rtl w:val="0"/>
              </w:rPr>
              <w:t xml:space="preserve">Micro-fractures seal; power "hops over" severed links.</w:t>
            </w:r>
          </w:p>
        </w:tc>
      </w:tr>
    </w:tbl>
    <w:p w:rsidR="00000000" w:rsidDel="00000000" w:rsidP="00000000" w:rsidRDefault="00000000" w:rsidRPr="00000000" w14:paraId="0000007E">
      <w:pPr>
        <w:spacing w:after="240" w:before="240" w:lineRule="auto"/>
        <w:rPr/>
      </w:pPr>
      <w:r w:rsidDel="00000000" w:rsidR="00000000" w:rsidRPr="00000000">
        <w:rPr>
          <w:rtl w:val="0"/>
        </w:rPr>
        <w:t xml:space="preserve">By wiring the </w:t>
      </w:r>
      <w:r w:rsidDel="00000000" w:rsidR="00000000" w:rsidRPr="00000000">
        <w:rPr>
          <w:b w:val="1"/>
          <w:bCs w:val="1"/>
          <w:rtl w:val="0"/>
        </w:rPr>
        <w:t xml:space="preserve">Shadespike</w:t>
      </w:r>
      <w:r w:rsidDel="00000000" w:rsidR="00000000" w:rsidRPr="00000000">
        <w:rPr>
          <w:rtl w:val="0"/>
        </w:rPr>
        <w:t xml:space="preserve"> variants—Scout, Interceptor, and Scanner—through the </w:t>
      </w:r>
      <w:r w:rsidDel="00000000" w:rsidR="00000000" w:rsidRPr="00000000">
        <w:rPr>
          <w:b w:val="1"/>
          <w:bCs w:val="1"/>
          <w:rtl w:val="0"/>
        </w:rPr>
        <w:t xml:space="preserve">Helios DSP</w:t>
      </w:r>
      <w:r w:rsidDel="00000000" w:rsidR="00000000" w:rsidRPr="00000000">
        <w:rPr>
          <w:rtl w:val="0"/>
        </w:rPr>
        <w:t xml:space="preserve"> and </w:t>
      </w:r>
      <w:r w:rsidDel="00000000" w:rsidR="00000000" w:rsidRPr="00000000">
        <w:rPr>
          <w:b w:val="1"/>
          <w:bCs w:val="1"/>
          <w:rtl w:val="0"/>
        </w:rPr>
        <w:t xml:space="preserve">Pety AI</w:t>
      </w:r>
      <w:r w:rsidDel="00000000" w:rsidR="00000000" w:rsidRPr="00000000">
        <w:rPr>
          <w:rtl w:val="0"/>
        </w:rPr>
        <w:t xml:space="preserve">, the aircraft becomes a "Sovereign Scout". It does not just fly; it threads terrain, disrupts pursuit, and remains "admired but unreadable" to hostile systems.</w:t>
      </w:r>
    </w:p>
    <w:p w:rsidR="00000000" w:rsidDel="00000000" w:rsidP="00000000" w:rsidRDefault="00000000" w:rsidRPr="00000000" w14:paraId="0000007F">
      <w:pPr>
        <w:spacing w:after="240" w:lineRule="auto"/>
        <w:rPr/>
      </w:pPr>
      <w:r w:rsidDel="00000000" w:rsidR="00000000" w:rsidRPr="00000000">
        <w:rPr>
          <w:rtl w:val="0"/>
        </w:rPr>
        <w:t xml:space="preserve">Below is a practical </w:t>
      </w:r>
      <w:r w:rsidDel="00000000" w:rsidR="00000000" w:rsidRPr="00000000">
        <w:rPr>
          <w:b w:val="1"/>
          <w:bCs w:val="1"/>
          <w:rtl w:val="0"/>
        </w:rPr>
        <w:t xml:space="preserve">parts list for a “Shadespike” tactical subsystem</w:t>
      </w:r>
      <w:r w:rsidDel="00000000" w:rsidR="00000000" w:rsidRPr="00000000">
        <w:rPr>
          <w:rtl w:val="0"/>
        </w:rPr>
        <w:t xml:space="preserve"> that can be wired into the Resonant Shield Architecture (RSA) and the broader System‑of‑Systems (SOS) framework. The list groups components by functional block, notes typical specifications, and highlights integration points with the RSA’s digital spine (Helios DSP, Pety AI, etc.).</w:t>
      </w:r>
    </w:p>
    <w:p w:rsidR="00000000" w:rsidDel="00000000" w:rsidP="00000000" w:rsidRDefault="00000000" w:rsidRPr="00000000" w14:paraId="0000008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1">
      <w:pPr>
        <w:pStyle w:val="Heading2"/>
        <w:keepNext w:val="0"/>
        <w:keepLines w:val="0"/>
        <w:spacing w:after="80" w:lineRule="auto"/>
        <w:rPr>
          <w:b w:val="1"/>
          <w:bCs w:val="1"/>
          <w:sz w:val="34"/>
          <w:szCs w:val="34"/>
        </w:rPr>
      </w:pPr>
      <w:bookmarkStart w:colFirst="0" w:colLast="0" w:name="_qit91cjw3hj2" w:id="18"/>
      <w:bookmarkEnd w:id="18"/>
      <w:r w:rsidDel="00000000" w:rsidR="00000000" w:rsidRPr="00000000">
        <w:rPr>
          <w:b w:val="1"/>
          <w:bCs w:val="1"/>
          <w:sz w:val="34"/>
          <w:szCs w:val="34"/>
          <w:rtl w:val="0"/>
        </w:rPr>
        <w:t xml:space="preserve">1. Structural &amp; Mounting Hardware</w:t>
      </w:r>
    </w:p>
    <w:tbl>
      <w:tblPr>
        <w:tblStyle w:val="Table2"/>
        <w:tblW w:w="9360.0" w:type="dxa"/>
        <w:jc w:val="left"/>
        <w:tblLayout w:type="fixed"/>
        <w:tblLook w:val="0600"/>
      </w:tblPr>
      <w:tblGrid>
        <w:gridCol w:w="1830.1404056162246"/>
        <w:gridCol w:w="3421.778471138846"/>
        <w:gridCol w:w="4108.08112324493"/>
        <w:tblGridChange w:id="0">
          <w:tblGrid>
            <w:gridCol w:w="1830.1404056162246"/>
            <w:gridCol w:w="3421.778471138846"/>
            <w:gridCol w:w="4108.08112324493"/>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82">
            <w:pPr>
              <w:jc w:val="center"/>
              <w:rPr/>
            </w:pPr>
            <w:r w:rsidDel="00000000" w:rsidR="00000000" w:rsidRPr="00000000">
              <w:rPr>
                <w:b w:val="1"/>
                <w:bCs w:val="1"/>
                <w:rtl w:val="0"/>
              </w:rPr>
              <w:t xml:space="preserve">Item</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83">
            <w:pPr>
              <w:jc w:val="center"/>
              <w:rPr/>
            </w:pPr>
            <w:r w:rsidDel="00000000" w:rsidR="00000000" w:rsidRPr="00000000">
              <w:rPr>
                <w:b w:val="1"/>
                <w:bCs w:val="1"/>
                <w:rtl w:val="0"/>
              </w:rPr>
              <w:t xml:space="preserve">Typical Specification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84">
            <w:pPr>
              <w:jc w:val="center"/>
              <w:rPr/>
            </w:pPr>
            <w:r w:rsidDel="00000000" w:rsidR="00000000" w:rsidRPr="00000000">
              <w:rPr>
                <w:b w:val="1"/>
                <w:bCs w:val="1"/>
                <w:rtl w:val="0"/>
              </w:rPr>
              <w:t xml:space="preserve">Integration Note</w:t>
            </w: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85">
            <w:pPr>
              <w:rPr/>
            </w:pPr>
            <w:r w:rsidDel="00000000" w:rsidR="00000000" w:rsidRPr="00000000">
              <w:rPr>
                <w:b w:val="1"/>
                <w:bCs w:val="1"/>
                <w:rtl w:val="0"/>
              </w:rPr>
              <w:t xml:space="preserve">Shadespike Mounting Frame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86">
            <w:pPr>
              <w:rPr/>
            </w:pPr>
            <w:r w:rsidDel="00000000" w:rsidR="00000000" w:rsidRPr="00000000">
              <w:rPr>
                <w:rtl w:val="0"/>
              </w:rPr>
              <w:t xml:space="preserve">High‑strength 7075‑T6 aluminum alloy with titanium‑coated reinforcement ribs</w:t>
            </w:r>
          </w:p>
        </w:tc>
        <w:tc>
          <w:tcPr>
            <w:tcMar>
              <w:top w:w="100.0" w:type="dxa"/>
              <w:left w:w="100.0" w:type="dxa"/>
              <w:bottom w:w="100.0" w:type="dxa"/>
              <w:right w:w="100.0" w:type="dxa"/>
            </w:tcMar>
            <w:vAlign w:val="top"/>
          </w:tcPr>
          <w:p w:rsidR="00000000" w:rsidDel="00000000" w:rsidP="00000000" w:rsidRDefault="00000000" w:rsidRPr="00000000" w14:paraId="00000087">
            <w:pPr>
              <w:rPr/>
            </w:pPr>
            <w:r w:rsidDel="00000000" w:rsidR="00000000" w:rsidRPr="00000000">
              <w:rPr>
                <w:rtl w:val="0"/>
              </w:rPr>
              <w:t xml:space="preserve">Bolted to RSA’s </w:t>
            </w:r>
            <w:r w:rsidDel="00000000" w:rsidR="00000000" w:rsidRPr="00000000">
              <w:rPr>
                <w:b w:val="1"/>
                <w:bCs w:val="1"/>
                <w:rtl w:val="0"/>
              </w:rPr>
              <w:t xml:space="preserve">Bone Larice hex‑lattice</w:t>
            </w:r>
            <w:r w:rsidDel="00000000" w:rsidR="00000000" w:rsidRPr="00000000">
              <w:rPr>
                <w:rtl w:val="0"/>
              </w:rPr>
              <w:t xml:space="preserve">; provides a rigid yet vibration‑damped interface</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88">
            <w:pPr>
              <w:rPr/>
            </w:pPr>
            <w:r w:rsidDel="00000000" w:rsidR="00000000" w:rsidRPr="00000000">
              <w:rPr>
                <w:b w:val="1"/>
                <w:bCs w:val="1"/>
                <w:rtl w:val="0"/>
              </w:rPr>
              <w:t xml:space="preserve">Adjustable Tilt Gimbal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89">
            <w:pPr>
              <w:rPr/>
            </w:pPr>
            <w:r w:rsidDel="00000000" w:rsidR="00000000" w:rsidRPr="00000000">
              <w:rPr>
                <w:rtl w:val="0"/>
              </w:rPr>
              <w:t xml:space="preserve">3‑axis, ±45° travel, 0.01° resolution; stainless‑steel bearings with ceramic bushings</w:t>
            </w:r>
          </w:p>
        </w:tc>
        <w:tc>
          <w:tcPr>
            <w:tcMar>
              <w:top w:w="100.0" w:type="dxa"/>
              <w:left w:w="100.0" w:type="dxa"/>
              <w:bottom w:w="100.0" w:type="dxa"/>
              <w:right w:w="100.0" w:type="dxa"/>
            </w:tcMar>
            <w:vAlign w:val="top"/>
          </w:tcPr>
          <w:p w:rsidR="00000000" w:rsidDel="00000000" w:rsidP="00000000" w:rsidRDefault="00000000" w:rsidRPr="00000000" w14:paraId="0000008A">
            <w:pPr>
              <w:rPr/>
            </w:pPr>
            <w:r w:rsidDel="00000000" w:rsidR="00000000" w:rsidRPr="00000000">
              <w:rPr>
                <w:rtl w:val="0"/>
              </w:rPr>
              <w:t xml:space="preserve">Allows rapid aiming of the Shutter‑Bloom emitters; feeds attitude data to Helios DSP</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8B">
            <w:pPr>
              <w:rPr/>
            </w:pPr>
            <w:r w:rsidDel="00000000" w:rsidR="00000000" w:rsidRPr="00000000">
              <w:rPr>
                <w:b w:val="1"/>
                <w:bCs w:val="1"/>
                <w:rtl w:val="0"/>
              </w:rPr>
              <w:t xml:space="preserve">Vibration Isolation Pads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8C">
            <w:pPr>
              <w:rPr/>
            </w:pPr>
            <w:r w:rsidDel="00000000" w:rsidR="00000000" w:rsidRPr="00000000">
              <w:rPr>
                <w:rtl w:val="0"/>
              </w:rPr>
              <w:t xml:space="preserve">Visco‑elastic polymer (durometer 30 A) with integrated piezo‑sensors</w:t>
            </w:r>
          </w:p>
        </w:tc>
        <w:tc>
          <w:tcPr>
            <w:tcMar>
              <w:top w:w="100.0" w:type="dxa"/>
              <w:left w:w="100.0" w:type="dxa"/>
              <w:bottom w:w="100.0" w:type="dxa"/>
              <w:right w:w="100.0" w:type="dxa"/>
            </w:tcMar>
            <w:vAlign w:val="top"/>
          </w:tcPr>
          <w:p w:rsidR="00000000" w:rsidDel="00000000" w:rsidP="00000000" w:rsidRDefault="00000000" w:rsidRPr="00000000" w14:paraId="0000008D">
            <w:pPr>
              <w:rPr/>
            </w:pPr>
            <w:r w:rsidDel="00000000" w:rsidR="00000000" w:rsidRPr="00000000">
              <w:rPr>
                <w:rtl w:val="0"/>
              </w:rPr>
              <w:t xml:space="preserve">Decouples Shadespike actuators from the airframe to avoid feeding back acoustic energy into the cockpit</w:t>
            </w:r>
          </w:p>
        </w:tc>
      </w:tr>
    </w:tbl>
    <w:p w:rsidR="00000000" w:rsidDel="00000000" w:rsidP="00000000" w:rsidRDefault="00000000" w:rsidRPr="00000000" w14:paraId="0000008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F">
      <w:pPr>
        <w:pStyle w:val="Heading2"/>
        <w:keepNext w:val="0"/>
        <w:keepLines w:val="0"/>
        <w:spacing w:after="80" w:lineRule="auto"/>
        <w:rPr>
          <w:b w:val="1"/>
          <w:bCs w:val="1"/>
          <w:sz w:val="34"/>
          <w:szCs w:val="34"/>
        </w:rPr>
      </w:pPr>
      <w:bookmarkStart w:colFirst="0" w:colLast="0" w:name="_e4x7ftoe8868" w:id="19"/>
      <w:bookmarkEnd w:id="19"/>
      <w:r w:rsidDel="00000000" w:rsidR="00000000" w:rsidRPr="00000000">
        <w:rPr>
          <w:b w:val="1"/>
          <w:bCs w:val="1"/>
          <w:sz w:val="34"/>
          <w:szCs w:val="34"/>
          <w:rtl w:val="0"/>
        </w:rPr>
        <w:t xml:space="preserve">2. Shutter‑Bloom Emission Suite</w:t>
      </w:r>
    </w:p>
    <w:tbl>
      <w:tblPr>
        <w:tblStyle w:val="Table3"/>
        <w:tblW w:w="9360.0" w:type="dxa"/>
        <w:jc w:val="left"/>
        <w:tblLayout w:type="fixed"/>
        <w:tblLook w:val="0600"/>
      </w:tblPr>
      <w:tblGrid>
        <w:gridCol w:w="2998.315132605304"/>
        <w:gridCol w:w="3275.7566302652103"/>
        <w:gridCol w:w="3085.9282371294853"/>
        <w:tblGridChange w:id="0">
          <w:tblGrid>
            <w:gridCol w:w="2998.315132605304"/>
            <w:gridCol w:w="3275.7566302652103"/>
            <w:gridCol w:w="3085.9282371294853"/>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90">
            <w:pPr>
              <w:jc w:val="center"/>
              <w:rPr/>
            </w:pPr>
            <w:r w:rsidDel="00000000" w:rsidR="00000000" w:rsidRPr="00000000">
              <w:rPr>
                <w:b w:val="1"/>
                <w:bCs w:val="1"/>
                <w:rtl w:val="0"/>
              </w:rPr>
              <w:t xml:space="preserve">Component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91">
            <w:pPr>
              <w:jc w:val="center"/>
              <w:rPr/>
            </w:pPr>
            <w:r w:rsidDel="00000000" w:rsidR="00000000" w:rsidRPr="00000000">
              <w:rPr>
                <w:b w:val="1"/>
                <w:bCs w:val="1"/>
                <w:rtl w:val="0"/>
              </w:rPr>
              <w:t xml:space="preserve">Key Parameters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92">
            <w:pPr>
              <w:jc w:val="center"/>
              <w:rPr/>
            </w:pPr>
            <w:r w:rsidDel="00000000" w:rsidR="00000000" w:rsidRPr="00000000">
              <w:rPr>
                <w:b w:val="1"/>
                <w:bCs w:val="1"/>
                <w:rtl w:val="0"/>
              </w:rPr>
              <w:t xml:space="preserve">Role</w:t>
            </w:r>
            <w:r w:rsidDel="00000000" w:rsidR="00000000" w:rsidRPr="00000000">
              <w:rPr>
                <w:rtl w:val="0"/>
              </w:rPr>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93">
            <w:pPr>
              <w:rPr/>
            </w:pPr>
            <w:r w:rsidDel="00000000" w:rsidR="00000000" w:rsidRPr="00000000">
              <w:rPr>
                <w:b w:val="1"/>
                <w:bCs w:val="1"/>
                <w:rtl w:val="0"/>
              </w:rPr>
              <w:t xml:space="preserve">Shutter‑Bloom Emitters (EM‑Reactive Coating Pods)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94">
            <w:pPr>
              <w:rPr/>
            </w:pPr>
            <w:r w:rsidDel="00000000" w:rsidR="00000000" w:rsidRPr="00000000">
              <w:rPr>
                <w:rtl w:val="0"/>
              </w:rPr>
              <w:t xml:space="preserve">GaN diode arrays, 200 W each, pulse width 10 µs, 1–10 kHz repetition, output 1.5–3 kW optical/IR flash</w:t>
            </w:r>
          </w:p>
        </w:tc>
        <w:tc>
          <w:tcPr>
            <w:tcMar>
              <w:top w:w="100.0" w:type="dxa"/>
              <w:left w:w="100.0" w:type="dxa"/>
              <w:bottom w:w="100.0" w:type="dxa"/>
              <w:right w:w="100.0" w:type="dxa"/>
            </w:tcMar>
            <w:vAlign w:val="top"/>
          </w:tcPr>
          <w:p w:rsidR="00000000" w:rsidDel="00000000" w:rsidP="00000000" w:rsidRDefault="00000000" w:rsidRPr="00000000" w14:paraId="00000095">
            <w:pPr>
              <w:rPr/>
            </w:pPr>
            <w:r w:rsidDel="00000000" w:rsidR="00000000" w:rsidRPr="00000000">
              <w:rPr>
                <w:rtl w:val="0"/>
              </w:rPr>
              <w:t xml:space="preserve">Deploys a rapid, self‑adhesive EM‑armor cloud onto the hull surface</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96">
            <w:pPr>
              <w:rPr/>
            </w:pPr>
            <w:r w:rsidDel="00000000" w:rsidR="00000000" w:rsidRPr="00000000">
              <w:rPr>
                <w:b w:val="1"/>
                <w:bCs w:val="1"/>
                <w:rtl w:val="0"/>
              </w:rPr>
              <w:t xml:space="preserve">EM‑Reactive Coating Cartridge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97">
            <w:pPr>
              <w:rPr/>
            </w:pPr>
            <w:r w:rsidDel="00000000" w:rsidR="00000000" w:rsidRPr="00000000">
              <w:rPr>
                <w:rtl w:val="0"/>
              </w:rPr>
              <w:t xml:space="preserve">Nano‑metallic particles (silver‑copper alloy) suspended in a polymer carrier, 5 g per shot</w:t>
            </w:r>
          </w:p>
        </w:tc>
        <w:tc>
          <w:tcPr>
            <w:tcMar>
              <w:top w:w="100.0" w:type="dxa"/>
              <w:left w:w="100.0" w:type="dxa"/>
              <w:bottom w:w="100.0" w:type="dxa"/>
              <w:right w:w="100.0" w:type="dxa"/>
            </w:tcMar>
            <w:vAlign w:val="top"/>
          </w:tcPr>
          <w:p w:rsidR="00000000" w:rsidDel="00000000" w:rsidP="00000000" w:rsidRDefault="00000000" w:rsidRPr="00000000" w14:paraId="00000098">
            <w:pPr>
              <w:rPr/>
            </w:pPr>
            <w:r w:rsidDel="00000000" w:rsidR="00000000" w:rsidRPr="00000000">
              <w:rPr>
                <w:rtl w:val="0"/>
              </w:rPr>
              <w:t xml:space="preserve">Forms a conductive “cloak” that reflects radar and absorbs kinetic energy</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99">
            <w:pPr>
              <w:rPr/>
            </w:pPr>
            <w:r w:rsidDel="00000000" w:rsidR="00000000" w:rsidRPr="00000000">
              <w:rPr>
                <w:b w:val="1"/>
                <w:bCs w:val="1"/>
                <w:rtl w:val="0"/>
              </w:rPr>
              <w:t xml:space="preserve">Rapid‑Fire Actuator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9A">
            <w:pPr>
              <w:rPr/>
            </w:pPr>
            <w:r w:rsidDel="00000000" w:rsidR="00000000" w:rsidRPr="00000000">
              <w:rPr>
                <w:rtl w:val="0"/>
              </w:rPr>
              <w:t xml:space="preserve">Piezo‑electric linear actuator, 20 kHz drive, 2 mm stroke, 10 N force</w:t>
            </w:r>
          </w:p>
        </w:tc>
        <w:tc>
          <w:tcPr>
            <w:tcMar>
              <w:top w:w="100.0" w:type="dxa"/>
              <w:left w:w="100.0" w:type="dxa"/>
              <w:bottom w:w="100.0" w:type="dxa"/>
              <w:right w:w="100.0" w:type="dxa"/>
            </w:tcMar>
            <w:vAlign w:val="top"/>
          </w:tcPr>
          <w:p w:rsidR="00000000" w:rsidDel="00000000" w:rsidP="00000000" w:rsidRDefault="00000000" w:rsidRPr="00000000" w14:paraId="0000009B">
            <w:pPr>
              <w:rPr/>
            </w:pPr>
            <w:r w:rsidDel="00000000" w:rsidR="00000000" w:rsidRPr="00000000">
              <w:rPr>
                <w:rtl w:val="0"/>
              </w:rPr>
              <w:t xml:space="preserve">Fires the emitters on command; synchronized by the </w:t>
            </w:r>
            <w:r w:rsidDel="00000000" w:rsidR="00000000" w:rsidRPr="00000000">
              <w:rPr>
                <w:b w:val="1"/>
                <w:bCs w:val="1"/>
                <w:rtl w:val="0"/>
              </w:rPr>
              <w:t xml:space="preserve">One‑Button Sovereign Logic</w:t>
            </w:r>
            <w:r w:rsidDel="00000000" w:rsidR="00000000" w:rsidRPr="00000000">
              <w:rPr>
                <w:rtl w:val="0"/>
              </w:rPr>
              <w:t xml:space="preserve"> in Helios DSP</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9C">
            <w:pPr>
              <w:rPr/>
            </w:pPr>
            <w:r w:rsidDel="00000000" w:rsidR="00000000" w:rsidRPr="00000000">
              <w:rPr>
                <w:b w:val="1"/>
                <w:bCs w:val="1"/>
                <w:rtl w:val="0"/>
              </w:rPr>
              <w:t xml:space="preserve">Charge‑Management Unit (CMU)</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9D">
            <w:pPr>
              <w:rPr/>
            </w:pPr>
            <w:r w:rsidDel="00000000" w:rsidR="00000000" w:rsidRPr="00000000">
              <w:rPr>
                <w:rFonts w:ascii="Arial Unicode MS" w:cs="Arial Unicode MS" w:eastAsia="Arial Unicode MS" w:hAnsi="Arial Unicode MS"/>
                <w:rtl w:val="0"/>
              </w:rPr>
              <w:t xml:space="preserve">SiC MOSFET solid‑state converter, 48 V → 400 V, 98 % efficiency, 200 A peak</w:t>
            </w:r>
          </w:p>
        </w:tc>
        <w:tc>
          <w:tcPr>
            <w:tcMar>
              <w:top w:w="100.0" w:type="dxa"/>
              <w:left w:w="100.0" w:type="dxa"/>
              <w:bottom w:w="100.0" w:type="dxa"/>
              <w:right w:w="100.0" w:type="dxa"/>
            </w:tcMar>
            <w:vAlign w:val="top"/>
          </w:tcPr>
          <w:p w:rsidR="00000000" w:rsidDel="00000000" w:rsidP="00000000" w:rsidRDefault="00000000" w:rsidRPr="00000000" w14:paraId="0000009E">
            <w:pPr>
              <w:rPr/>
            </w:pPr>
            <w:r w:rsidDel="00000000" w:rsidR="00000000" w:rsidRPr="00000000">
              <w:rPr>
                <w:rtl w:val="0"/>
              </w:rPr>
              <w:t xml:space="preserve">Supplies high‑current pulses from the </w:t>
            </w:r>
            <w:r w:rsidDel="00000000" w:rsidR="00000000" w:rsidRPr="00000000">
              <w:rPr>
                <w:b w:val="1"/>
                <w:bCs w:val="1"/>
                <w:rtl w:val="0"/>
              </w:rPr>
              <w:t xml:space="preserve">Micro Honey‑B Energy Nodes</w:t>
            </w:r>
            <w:r w:rsidDel="00000000" w:rsidR="00000000" w:rsidRPr="00000000">
              <w:rPr>
                <w:rtl w:val="0"/>
              </w:rPr>
            </w:r>
          </w:p>
        </w:tc>
      </w:tr>
    </w:tbl>
    <w:p w:rsidR="00000000" w:rsidDel="00000000" w:rsidP="00000000" w:rsidRDefault="00000000" w:rsidRPr="00000000" w14:paraId="0000009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0">
      <w:pPr>
        <w:pStyle w:val="Heading2"/>
        <w:keepNext w:val="0"/>
        <w:keepLines w:val="0"/>
        <w:spacing w:after="80" w:lineRule="auto"/>
        <w:rPr>
          <w:b w:val="1"/>
          <w:bCs w:val="1"/>
          <w:sz w:val="34"/>
          <w:szCs w:val="34"/>
        </w:rPr>
      </w:pPr>
      <w:bookmarkStart w:colFirst="0" w:colLast="0" w:name="_rld26d18nlyy" w:id="20"/>
      <w:bookmarkEnd w:id="20"/>
      <w:r w:rsidDel="00000000" w:rsidR="00000000" w:rsidRPr="00000000">
        <w:rPr>
          <w:b w:val="1"/>
          <w:bCs w:val="1"/>
          <w:sz w:val="34"/>
          <w:szCs w:val="34"/>
          <w:rtl w:val="0"/>
        </w:rPr>
        <w:t xml:space="preserve">3. Sensor &amp; Targeting Package</w:t>
      </w:r>
    </w:p>
    <w:tbl>
      <w:tblPr>
        <w:tblStyle w:val="Table4"/>
        <w:tblW w:w="9360.0" w:type="dxa"/>
        <w:jc w:val="left"/>
        <w:tblLayout w:type="fixed"/>
        <w:tblLook w:val="0600"/>
      </w:tblPr>
      <w:tblGrid>
        <w:gridCol w:w="2122.1840873634947"/>
        <w:gridCol w:w="4108.08112324493"/>
        <w:gridCol w:w="3129.7347893915758"/>
        <w:tblGridChange w:id="0">
          <w:tblGrid>
            <w:gridCol w:w="2122.1840873634947"/>
            <w:gridCol w:w="4108.08112324493"/>
            <w:gridCol w:w="3129.7347893915758"/>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A1">
            <w:pPr>
              <w:jc w:val="center"/>
              <w:rPr/>
            </w:pPr>
            <w:r w:rsidDel="00000000" w:rsidR="00000000" w:rsidRPr="00000000">
              <w:rPr>
                <w:b w:val="1"/>
                <w:bCs w:val="1"/>
                <w:rtl w:val="0"/>
              </w:rPr>
              <w:t xml:space="preserve">Sensor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A2">
            <w:pPr>
              <w:jc w:val="center"/>
              <w:rPr/>
            </w:pPr>
            <w:r w:rsidDel="00000000" w:rsidR="00000000" w:rsidRPr="00000000">
              <w:rPr>
                <w:b w:val="1"/>
                <w:bCs w:val="1"/>
                <w:rtl w:val="0"/>
              </w:rPr>
              <w:t xml:space="preserve">Specs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A3">
            <w:pPr>
              <w:jc w:val="center"/>
              <w:rPr/>
            </w:pPr>
            <w:r w:rsidDel="00000000" w:rsidR="00000000" w:rsidRPr="00000000">
              <w:rPr>
                <w:b w:val="1"/>
                <w:bCs w:val="1"/>
                <w:rtl w:val="0"/>
              </w:rPr>
              <w:t xml:space="preserve">Data Flow</w:t>
            </w: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A4">
            <w:pPr>
              <w:rPr/>
            </w:pPr>
            <w:r w:rsidDel="00000000" w:rsidR="00000000" w:rsidRPr="00000000">
              <w:rPr>
                <w:b w:val="1"/>
                <w:bCs w:val="1"/>
                <w:rtl w:val="0"/>
              </w:rPr>
              <w:t xml:space="preserve">Multi‑Band Radar/IR Scanner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A5">
            <w:pPr>
              <w:rPr/>
            </w:pPr>
            <w:r w:rsidDel="00000000" w:rsidR="00000000" w:rsidRPr="00000000">
              <w:rPr>
                <w:rtl w:val="0"/>
              </w:rPr>
              <w:t xml:space="preserve">X‑band radar (10 GHz), 0.5 ° angular resolution; mid‑IR focal plane array (3–5 µm), 640 × 480 pixels</w:t>
            </w:r>
          </w:p>
        </w:tc>
        <w:tc>
          <w:tcPr>
            <w:tcMar>
              <w:top w:w="100.0" w:type="dxa"/>
              <w:left w:w="100.0" w:type="dxa"/>
              <w:bottom w:w="100.0" w:type="dxa"/>
              <w:right w:w="100.0" w:type="dxa"/>
            </w:tcMar>
            <w:vAlign w:val="top"/>
          </w:tcPr>
          <w:p w:rsidR="00000000" w:rsidDel="00000000" w:rsidP="00000000" w:rsidRDefault="00000000" w:rsidRPr="00000000" w14:paraId="000000A6">
            <w:pPr>
              <w:rPr/>
            </w:pPr>
            <w:r w:rsidDel="00000000" w:rsidR="00000000" w:rsidRPr="00000000">
              <w:rPr>
                <w:rtl w:val="0"/>
              </w:rPr>
              <w:t xml:space="preserve">Feeds threat vectors to </w:t>
            </w:r>
            <w:r w:rsidDel="00000000" w:rsidR="00000000" w:rsidRPr="00000000">
              <w:rPr>
                <w:b w:val="1"/>
                <w:bCs w:val="1"/>
                <w:rtl w:val="0"/>
              </w:rPr>
              <w:t xml:space="preserve">Pety AI</w:t>
            </w:r>
            <w:r w:rsidDel="00000000" w:rsidR="00000000" w:rsidRPr="00000000">
              <w:rPr>
                <w:rtl w:val="0"/>
              </w:rPr>
              <w:t xml:space="preserve"> (Band 5) for automatic activation</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A7">
            <w:pPr>
              <w:rPr/>
            </w:pPr>
            <w:r w:rsidDel="00000000" w:rsidR="00000000" w:rsidRPr="00000000">
              <w:rPr>
                <w:b w:val="1"/>
                <w:bCs w:val="1"/>
                <w:rtl w:val="0"/>
              </w:rPr>
              <w:t xml:space="preserve">Acoustic Signature Analyzer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A8">
            <w:pPr>
              <w:rPr/>
            </w:pPr>
            <w:r w:rsidDel="00000000" w:rsidR="00000000" w:rsidRPr="00000000">
              <w:rPr>
                <w:rtl w:val="0"/>
              </w:rPr>
              <w:t xml:space="preserve">20 kHz–200 kHz band, 0.1 dB sensitivity, integrated piezo‑magnetostrictive transducers</w:t>
            </w:r>
          </w:p>
        </w:tc>
        <w:tc>
          <w:tcPr>
            <w:tcMar>
              <w:top w:w="100.0" w:type="dxa"/>
              <w:left w:w="100.0" w:type="dxa"/>
              <w:bottom w:w="100.0" w:type="dxa"/>
              <w:right w:w="100.0" w:type="dxa"/>
            </w:tcMar>
            <w:vAlign w:val="top"/>
          </w:tcPr>
          <w:p w:rsidR="00000000" w:rsidDel="00000000" w:rsidP="00000000" w:rsidRDefault="00000000" w:rsidRPr="00000000" w14:paraId="000000A9">
            <w:pPr>
              <w:rPr/>
            </w:pPr>
            <w:r w:rsidDel="00000000" w:rsidR="00000000" w:rsidRPr="00000000">
              <w:rPr>
                <w:rtl w:val="0"/>
              </w:rPr>
              <w:t xml:space="preserve">Monitors hull vibrations; triggers Shutter‑Bloom when resonant lock‑in is detected</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AA">
            <w:pPr>
              <w:rPr/>
            </w:pPr>
            <w:r w:rsidDel="00000000" w:rsidR="00000000" w:rsidRPr="00000000">
              <w:rPr>
                <w:b w:val="1"/>
                <w:bCs w:val="1"/>
                <w:rtl w:val="0"/>
              </w:rPr>
              <w:t xml:space="preserve">Electro‑Optical Tracker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AB">
            <w:pPr>
              <w:rPr/>
            </w:pPr>
            <w:r w:rsidDel="00000000" w:rsidR="00000000" w:rsidRPr="00000000">
              <w:rPr>
                <w:rtl w:val="0"/>
              </w:rPr>
              <w:t xml:space="preserve">4K CMOS, 120 fps, HDR, 0.1 µrad accuracy</w:t>
            </w:r>
          </w:p>
        </w:tc>
        <w:tc>
          <w:tcPr>
            <w:tcMar>
              <w:top w:w="100.0" w:type="dxa"/>
              <w:left w:w="100.0" w:type="dxa"/>
              <w:bottom w:w="100.0" w:type="dxa"/>
              <w:right w:w="100.0" w:type="dxa"/>
            </w:tcMar>
            <w:vAlign w:val="top"/>
          </w:tcPr>
          <w:p w:rsidR="00000000" w:rsidDel="00000000" w:rsidP="00000000" w:rsidRDefault="00000000" w:rsidRPr="00000000" w14:paraId="000000AC">
            <w:pPr>
              <w:rPr/>
            </w:pPr>
            <w:r w:rsidDel="00000000" w:rsidR="00000000" w:rsidRPr="00000000">
              <w:rPr>
                <w:rtl w:val="0"/>
              </w:rPr>
              <w:t xml:space="preserve">Provides precise line‑of‑sight for emitter aiming; data fused in </w:t>
            </w:r>
            <w:r w:rsidDel="00000000" w:rsidR="00000000" w:rsidRPr="00000000">
              <w:rPr>
                <w:b w:val="1"/>
                <w:bCs w:val="1"/>
                <w:rtl w:val="0"/>
              </w:rPr>
              <w:t xml:space="preserve">Helios DSP</w:t>
            </w:r>
            <w:r w:rsidDel="00000000" w:rsidR="00000000" w:rsidRPr="00000000">
              <w:rPr>
                <w:rtl w:val="0"/>
              </w:rPr>
            </w:r>
          </w:p>
        </w:tc>
      </w:tr>
    </w:tbl>
    <w:p w:rsidR="00000000" w:rsidDel="00000000" w:rsidP="00000000" w:rsidRDefault="00000000" w:rsidRPr="00000000" w14:paraId="000000A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E">
      <w:pPr>
        <w:pStyle w:val="Heading2"/>
        <w:keepNext w:val="0"/>
        <w:keepLines w:val="0"/>
        <w:spacing w:after="80" w:lineRule="auto"/>
        <w:rPr>
          <w:b w:val="1"/>
          <w:bCs w:val="1"/>
          <w:sz w:val="34"/>
          <w:szCs w:val="34"/>
        </w:rPr>
      </w:pPr>
      <w:bookmarkStart w:colFirst="0" w:colLast="0" w:name="_2w4yzbnh2r21" w:id="21"/>
      <w:bookmarkEnd w:id="21"/>
      <w:r w:rsidDel="00000000" w:rsidR="00000000" w:rsidRPr="00000000">
        <w:rPr>
          <w:b w:val="1"/>
          <w:bCs w:val="1"/>
          <w:sz w:val="34"/>
          <w:szCs w:val="34"/>
          <w:rtl w:val="0"/>
        </w:rPr>
        <w:t xml:space="preserve">4. Power &amp; Energy Storage</w:t>
      </w:r>
    </w:p>
    <w:tbl>
      <w:tblPr>
        <w:tblStyle w:val="Table5"/>
        <w:tblW w:w="9360.0" w:type="dxa"/>
        <w:jc w:val="left"/>
        <w:tblLayout w:type="fixed"/>
        <w:tblLook w:val="0600"/>
      </w:tblPr>
      <w:tblGrid>
        <w:gridCol w:w="3314.392523364486"/>
        <w:gridCol w:w="2745.7943925233644"/>
        <w:gridCol w:w="3299.8130841121497"/>
        <w:tblGridChange w:id="0">
          <w:tblGrid>
            <w:gridCol w:w="3314.392523364486"/>
            <w:gridCol w:w="2745.7943925233644"/>
            <w:gridCol w:w="3299.8130841121497"/>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AF">
            <w:pPr>
              <w:jc w:val="center"/>
              <w:rPr/>
            </w:pPr>
            <w:r w:rsidDel="00000000" w:rsidR="00000000" w:rsidRPr="00000000">
              <w:rPr>
                <w:b w:val="1"/>
                <w:bCs w:val="1"/>
                <w:rtl w:val="0"/>
              </w:rPr>
              <w:t xml:space="preserve">Unit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B0">
            <w:pPr>
              <w:jc w:val="center"/>
              <w:rPr/>
            </w:pPr>
            <w:r w:rsidDel="00000000" w:rsidR="00000000" w:rsidRPr="00000000">
              <w:rPr>
                <w:b w:val="1"/>
                <w:bCs w:val="1"/>
                <w:rtl w:val="0"/>
              </w:rPr>
              <w:t xml:space="preserve">Capacity / Output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B1">
            <w:pPr>
              <w:jc w:val="center"/>
              <w:rPr/>
            </w:pPr>
            <w:r w:rsidDel="00000000" w:rsidR="00000000" w:rsidRPr="00000000">
              <w:rPr>
                <w:b w:val="1"/>
                <w:bCs w:val="1"/>
                <w:rtl w:val="0"/>
              </w:rPr>
              <w:t xml:space="preserve">Connection</w:t>
            </w: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B2">
            <w:pPr>
              <w:rPr/>
            </w:pPr>
            <w:r w:rsidDel="00000000" w:rsidR="00000000" w:rsidRPr="00000000">
              <w:rPr>
                <w:b w:val="1"/>
                <w:bCs w:val="1"/>
                <w:rtl w:val="0"/>
              </w:rPr>
              <w:t xml:space="preserve">Micro Honey‑B Energy Node (Shadespike‑dedicated)</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B3">
            <w:pPr>
              <w:rPr/>
            </w:pPr>
            <w:r w:rsidDel="00000000" w:rsidR="00000000" w:rsidRPr="00000000">
              <w:rPr>
                <w:rtl w:val="0"/>
              </w:rPr>
              <w:t xml:space="preserve">12 MWh LiFePO₄ + graphene super‑cap bank, 1 MW peak burst</w:t>
            </w:r>
          </w:p>
        </w:tc>
        <w:tc>
          <w:tcPr>
            <w:tcMar>
              <w:top w:w="100.0" w:type="dxa"/>
              <w:left w:w="100.0" w:type="dxa"/>
              <w:bottom w:w="100.0" w:type="dxa"/>
              <w:right w:w="100.0" w:type="dxa"/>
            </w:tcMar>
            <w:vAlign w:val="top"/>
          </w:tcPr>
          <w:p w:rsidR="00000000" w:rsidDel="00000000" w:rsidP="00000000" w:rsidRDefault="00000000" w:rsidRPr="00000000" w14:paraId="000000B4">
            <w:pPr>
              <w:rPr/>
            </w:pPr>
            <w:r w:rsidDel="00000000" w:rsidR="00000000" w:rsidRPr="00000000">
              <w:rPr>
                <w:rtl w:val="0"/>
              </w:rPr>
              <w:t xml:space="preserve">Directly linked to the </w:t>
            </w:r>
            <w:r w:rsidDel="00000000" w:rsidR="00000000" w:rsidRPr="00000000">
              <w:rPr>
                <w:b w:val="1"/>
                <w:bCs w:val="1"/>
                <w:rtl w:val="0"/>
              </w:rPr>
              <w:t xml:space="preserve">CMU</w:t>
            </w:r>
            <w:r w:rsidDel="00000000" w:rsidR="00000000" w:rsidRPr="00000000">
              <w:rPr>
                <w:rtl w:val="0"/>
              </w:rPr>
              <w:t xml:space="preserve">; can deliver a full Shutter‑Bloom burst in &lt;30 ms</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B5">
            <w:pPr>
              <w:rPr/>
            </w:pPr>
            <w:r w:rsidDel="00000000" w:rsidR="00000000" w:rsidRPr="00000000">
              <w:rPr>
                <w:b w:val="1"/>
                <w:bCs w:val="1"/>
                <w:rtl w:val="0"/>
              </w:rPr>
              <w:t xml:space="preserve">AlN Resonance Plate (Hop‑Over)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B6">
            <w:pPr>
              <w:rPr/>
            </w:pPr>
            <w:r w:rsidDel="00000000" w:rsidR="00000000" w:rsidRPr="00000000">
              <w:rPr>
                <w:rtl w:val="0"/>
              </w:rPr>
              <w:t xml:space="preserve">5 kW inductive coupling, 2 m range</w:t>
            </w:r>
          </w:p>
        </w:tc>
        <w:tc>
          <w:tcPr>
            <w:tcMar>
              <w:top w:w="100.0" w:type="dxa"/>
              <w:left w:w="100.0" w:type="dxa"/>
              <w:bottom w:w="100.0" w:type="dxa"/>
              <w:right w:w="100.0" w:type="dxa"/>
            </w:tcMar>
            <w:vAlign w:val="top"/>
          </w:tcPr>
          <w:p w:rsidR="00000000" w:rsidDel="00000000" w:rsidP="00000000" w:rsidRDefault="00000000" w:rsidRPr="00000000" w14:paraId="000000B7">
            <w:pPr>
              <w:rPr/>
            </w:pPr>
            <w:r w:rsidDel="00000000" w:rsidR="00000000" w:rsidRPr="00000000">
              <w:rPr>
                <w:rtl w:val="0"/>
              </w:rPr>
              <w:t xml:space="preserve">Provides wireless power redundancy if cabling is severed during combat</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B8">
            <w:pPr>
              <w:rPr/>
            </w:pPr>
            <w:r w:rsidDel="00000000" w:rsidR="00000000" w:rsidRPr="00000000">
              <w:rPr>
                <w:b w:val="1"/>
                <w:bCs w:val="1"/>
                <w:rtl w:val="0"/>
              </w:rPr>
              <w:t xml:space="preserve">Backup Lithium‑Polymer Cell Pack</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B9">
            <w:pPr>
              <w:rPr/>
            </w:pPr>
            <w:r w:rsidDel="00000000" w:rsidR="00000000" w:rsidRPr="00000000">
              <w:rPr>
                <w:rtl w:val="0"/>
              </w:rPr>
              <w:t xml:space="preserve">500 Ah, 48 V, 24 kWh, fast‑discharge (10 C)</w:t>
            </w:r>
          </w:p>
        </w:tc>
        <w:tc>
          <w:tcPr>
            <w:tcMar>
              <w:top w:w="100.0" w:type="dxa"/>
              <w:left w:w="100.0" w:type="dxa"/>
              <w:bottom w:w="100.0" w:type="dxa"/>
              <w:right w:w="100.0" w:type="dxa"/>
            </w:tcMar>
            <w:vAlign w:val="top"/>
          </w:tcPr>
          <w:p w:rsidR="00000000" w:rsidDel="00000000" w:rsidP="00000000" w:rsidRDefault="00000000" w:rsidRPr="00000000" w14:paraId="000000BA">
            <w:pPr>
              <w:rPr/>
            </w:pPr>
            <w:r w:rsidDel="00000000" w:rsidR="00000000" w:rsidRPr="00000000">
              <w:rPr>
                <w:rtl w:val="0"/>
              </w:rPr>
              <w:t xml:space="preserve">Supplies emergency power for the emitter sequence if the main node is compromised</w:t>
            </w:r>
          </w:p>
        </w:tc>
      </w:tr>
    </w:tbl>
    <w:p w:rsidR="00000000" w:rsidDel="00000000" w:rsidP="00000000" w:rsidRDefault="00000000" w:rsidRPr="00000000" w14:paraId="000000B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C">
      <w:pPr>
        <w:pStyle w:val="Heading2"/>
        <w:keepNext w:val="0"/>
        <w:keepLines w:val="0"/>
        <w:spacing w:after="80" w:lineRule="auto"/>
        <w:rPr>
          <w:b w:val="1"/>
          <w:bCs w:val="1"/>
          <w:sz w:val="34"/>
          <w:szCs w:val="34"/>
        </w:rPr>
      </w:pPr>
      <w:bookmarkStart w:colFirst="0" w:colLast="0" w:name="_13irqyhsm8h3" w:id="22"/>
      <w:bookmarkEnd w:id="22"/>
      <w:r w:rsidDel="00000000" w:rsidR="00000000" w:rsidRPr="00000000">
        <w:rPr>
          <w:b w:val="1"/>
          <w:bCs w:val="1"/>
          <w:sz w:val="34"/>
          <w:szCs w:val="34"/>
          <w:rtl w:val="0"/>
        </w:rPr>
        <w:t xml:space="preserve">5. Control &amp; AI Integration (Digital Spine)</w:t>
      </w:r>
    </w:p>
    <w:tbl>
      <w:tblPr>
        <w:tblStyle w:val="Table6"/>
        <w:tblW w:w="9360.0" w:type="dxa"/>
        <w:jc w:val="left"/>
        <w:tblLayout w:type="fixed"/>
        <w:tblLook w:val="0600"/>
      </w:tblPr>
      <w:tblGrid>
        <w:gridCol w:w="2574.851794071763"/>
        <w:gridCol w:w="4312.511700468019"/>
        <w:gridCol w:w="2472.6365054602184"/>
        <w:tblGridChange w:id="0">
          <w:tblGrid>
            <w:gridCol w:w="2574.851794071763"/>
            <w:gridCol w:w="4312.511700468019"/>
            <w:gridCol w:w="2472.6365054602184"/>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BD">
            <w:pPr>
              <w:jc w:val="center"/>
              <w:rPr/>
            </w:pPr>
            <w:r w:rsidDel="00000000" w:rsidR="00000000" w:rsidRPr="00000000">
              <w:rPr>
                <w:b w:val="1"/>
                <w:bCs w:val="1"/>
                <w:rtl w:val="0"/>
              </w:rPr>
              <w:t xml:space="preserve">Module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BE">
            <w:pPr>
              <w:jc w:val="center"/>
              <w:rPr/>
            </w:pPr>
            <w:r w:rsidDel="00000000" w:rsidR="00000000" w:rsidRPr="00000000">
              <w:rPr>
                <w:b w:val="1"/>
                <w:bCs w:val="1"/>
                <w:rtl w:val="0"/>
              </w:rPr>
              <w:t xml:space="preserve">Function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BF">
            <w:pPr>
              <w:jc w:val="center"/>
              <w:rPr/>
            </w:pPr>
            <w:r w:rsidDel="00000000" w:rsidR="00000000" w:rsidRPr="00000000">
              <w:rPr>
                <w:b w:val="1"/>
                <w:bCs w:val="1"/>
                <w:rtl w:val="0"/>
              </w:rPr>
              <w:t xml:space="preserve">Interface</w:t>
            </w:r>
            <w:r w:rsidDel="00000000" w:rsidR="00000000" w:rsidRPr="00000000">
              <w:rPr>
                <w:rtl w:val="0"/>
              </w:rPr>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C0">
            <w:pPr>
              <w:rPr/>
            </w:pPr>
            <w:r w:rsidDel="00000000" w:rsidR="00000000" w:rsidRPr="00000000">
              <w:rPr>
                <w:b w:val="1"/>
                <w:bCs w:val="1"/>
                <w:rtl w:val="0"/>
              </w:rPr>
              <w:t xml:space="preserve">Helios DSP Extension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C1">
            <w:pPr>
              <w:rPr/>
            </w:pPr>
            <w:r w:rsidDel="00000000" w:rsidR="00000000" w:rsidRPr="00000000">
              <w:rPr>
                <w:rtl w:val="0"/>
              </w:rPr>
              <w:t xml:space="preserve">Real‑time processing of sensor streams, generation of “One‑Button” trigger pulse</w:t>
            </w:r>
          </w:p>
        </w:tc>
        <w:tc>
          <w:tcPr>
            <w:tcMar>
              <w:top w:w="100.0" w:type="dxa"/>
              <w:left w:w="100.0" w:type="dxa"/>
              <w:bottom w:w="100.0" w:type="dxa"/>
              <w:right w:w="100.0" w:type="dxa"/>
            </w:tcMar>
            <w:vAlign w:val="top"/>
          </w:tcPr>
          <w:p w:rsidR="00000000" w:rsidDel="00000000" w:rsidP="00000000" w:rsidRDefault="00000000" w:rsidRPr="00000000" w14:paraId="000000C2">
            <w:pPr>
              <w:rPr/>
            </w:pPr>
            <w:r w:rsidDel="00000000" w:rsidR="00000000" w:rsidRPr="00000000">
              <w:rPr>
                <w:rtl w:val="0"/>
              </w:rPr>
              <w:t xml:space="preserve">CAN/SpaceWire link to Shadespike CMU</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C3">
            <w:pPr>
              <w:rPr/>
            </w:pPr>
            <w:r w:rsidDel="00000000" w:rsidR="00000000" w:rsidRPr="00000000">
              <w:rPr>
                <w:b w:val="1"/>
                <w:bCs w:val="1"/>
                <w:rtl w:val="0"/>
              </w:rPr>
              <w:t xml:space="preserve">Pety AI Governance Layer (Band 6)</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C4">
            <w:pPr>
              <w:rPr/>
            </w:pPr>
            <w:r w:rsidDel="00000000" w:rsidR="00000000" w:rsidRPr="00000000">
              <w:rPr>
                <w:rtl w:val="0"/>
              </w:rPr>
              <w:t xml:space="preserve">Authorizes Shutter‑Bloom activation, logs usage, enforces safety thresholds (max 5 activations/min)</w:t>
            </w:r>
          </w:p>
        </w:tc>
        <w:tc>
          <w:tcPr>
            <w:tcMar>
              <w:top w:w="100.0" w:type="dxa"/>
              <w:left w:w="100.0" w:type="dxa"/>
              <w:bottom w:w="100.0" w:type="dxa"/>
              <w:right w:w="100.0" w:type="dxa"/>
            </w:tcMar>
            <w:vAlign w:val="top"/>
          </w:tcPr>
          <w:p w:rsidR="00000000" w:rsidDel="00000000" w:rsidP="00000000" w:rsidRDefault="00000000" w:rsidRPr="00000000" w14:paraId="000000C5">
            <w:pPr>
              <w:rPr/>
            </w:pPr>
            <w:r w:rsidDel="00000000" w:rsidR="00000000" w:rsidRPr="00000000">
              <w:rPr>
                <w:rtl w:val="0"/>
              </w:rPr>
              <w:t xml:space="preserve">Secure encrypted API to Helios DSP</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C6">
            <w:pPr>
              <w:rPr/>
            </w:pPr>
            <w:r w:rsidDel="00000000" w:rsidR="00000000" w:rsidRPr="00000000">
              <w:rPr>
                <w:b w:val="1"/>
                <w:bCs w:val="1"/>
                <w:rtl w:val="0"/>
              </w:rPr>
              <w:t xml:space="preserve">Masquerade Signature Mask</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C7">
            <w:pPr>
              <w:rPr/>
            </w:pPr>
            <w:r w:rsidDel="00000000" w:rsidR="00000000" w:rsidRPr="00000000">
              <w:rPr>
                <w:rtl w:val="0"/>
              </w:rPr>
              <w:t xml:space="preserve">Randomizes EM‑armor emission timing to thwart enemy EW analysis</w:t>
            </w:r>
          </w:p>
        </w:tc>
        <w:tc>
          <w:tcPr>
            <w:tcMar>
              <w:top w:w="100.0" w:type="dxa"/>
              <w:left w:w="100.0" w:type="dxa"/>
              <w:bottom w:w="100.0" w:type="dxa"/>
              <w:right w:w="100.0" w:type="dxa"/>
            </w:tcMar>
            <w:vAlign w:val="top"/>
          </w:tcPr>
          <w:p w:rsidR="00000000" w:rsidDel="00000000" w:rsidP="00000000" w:rsidRDefault="00000000" w:rsidRPr="00000000" w14:paraId="000000C8">
            <w:pPr>
              <w:rPr/>
            </w:pPr>
            <w:r w:rsidDel="00000000" w:rsidR="00000000" w:rsidRPr="00000000">
              <w:rPr>
                <w:rtl w:val="0"/>
              </w:rPr>
              <w:t xml:space="preserve">Integrated into the CMU firmware</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C9">
            <w:pPr>
              <w:rPr/>
            </w:pPr>
            <w:r w:rsidDel="00000000" w:rsidR="00000000" w:rsidRPr="00000000">
              <w:rPr>
                <w:b w:val="1"/>
                <w:bCs w:val="1"/>
                <w:rtl w:val="0"/>
              </w:rPr>
              <w:t xml:space="preserve">CryoRAM Reflex Cache (Shadespike Profile)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CA">
            <w:pPr>
              <w:rPr/>
            </w:pPr>
            <w:r w:rsidDel="00000000" w:rsidR="00000000" w:rsidRPr="00000000">
              <w:rPr>
                <w:rtl w:val="0"/>
              </w:rPr>
              <w:t xml:space="preserve">Stores pre‑computed emission waveforms for rapid deployment</w:t>
            </w:r>
          </w:p>
        </w:tc>
        <w:tc>
          <w:tcPr>
            <w:tcMar>
              <w:top w:w="100.0" w:type="dxa"/>
              <w:left w:w="100.0" w:type="dxa"/>
              <w:bottom w:w="100.0" w:type="dxa"/>
              <w:right w:w="100.0" w:type="dxa"/>
            </w:tcMar>
            <w:vAlign w:val="top"/>
          </w:tcPr>
          <w:p w:rsidR="00000000" w:rsidDel="00000000" w:rsidP="00000000" w:rsidRDefault="00000000" w:rsidRPr="00000000" w14:paraId="000000CB">
            <w:pPr>
              <w:rPr/>
            </w:pPr>
            <w:r w:rsidDel="00000000" w:rsidR="00000000" w:rsidRPr="00000000">
              <w:rPr>
                <w:rtl w:val="0"/>
              </w:rPr>
              <w:t xml:space="preserve">Loaded at mission start, accessed by Helios DSP</w:t>
            </w:r>
          </w:p>
        </w:tc>
      </w:tr>
    </w:tbl>
    <w:p w:rsidR="00000000" w:rsidDel="00000000" w:rsidP="00000000" w:rsidRDefault="00000000" w:rsidRPr="00000000" w14:paraId="000000C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D">
      <w:pPr>
        <w:pStyle w:val="Heading2"/>
        <w:keepNext w:val="0"/>
        <w:keepLines w:val="0"/>
        <w:spacing w:after="80" w:lineRule="auto"/>
        <w:rPr>
          <w:b w:val="1"/>
          <w:bCs w:val="1"/>
          <w:sz w:val="34"/>
          <w:szCs w:val="34"/>
        </w:rPr>
      </w:pPr>
      <w:bookmarkStart w:colFirst="0" w:colLast="0" w:name="_3jx9hzzasw2" w:id="23"/>
      <w:bookmarkEnd w:id="23"/>
      <w:r w:rsidDel="00000000" w:rsidR="00000000" w:rsidRPr="00000000">
        <w:rPr>
          <w:b w:val="1"/>
          <w:bCs w:val="1"/>
          <w:sz w:val="34"/>
          <w:szCs w:val="34"/>
          <w:rtl w:val="0"/>
        </w:rPr>
        <w:t xml:space="preserve">6. Protective &amp; Self‑Repair Elements</w:t>
      </w:r>
    </w:p>
    <w:tbl>
      <w:tblPr>
        <w:tblStyle w:val="Table7"/>
        <w:tblW w:w="9360.0" w:type="dxa"/>
        <w:jc w:val="left"/>
        <w:tblLayout w:type="fixed"/>
        <w:tblLook w:val="0600"/>
      </w:tblPr>
      <w:tblGrid>
        <w:gridCol w:w="3691.476971942827"/>
        <w:gridCol w:w="5668.523028057172"/>
        <w:tblGridChange w:id="0">
          <w:tblGrid>
            <w:gridCol w:w="3691.476971942827"/>
            <w:gridCol w:w="5668.523028057172"/>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CE">
            <w:pPr>
              <w:jc w:val="center"/>
              <w:rPr/>
            </w:pPr>
            <w:r w:rsidDel="00000000" w:rsidR="00000000" w:rsidRPr="00000000">
              <w:rPr>
                <w:b w:val="1"/>
                <w:bCs w:val="1"/>
                <w:rtl w:val="0"/>
              </w:rPr>
              <w:t xml:space="preserve">Part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CF">
            <w:pPr>
              <w:jc w:val="center"/>
              <w:rPr/>
            </w:pPr>
            <w:r w:rsidDel="00000000" w:rsidR="00000000" w:rsidRPr="00000000">
              <w:rPr>
                <w:b w:val="1"/>
                <w:bCs w:val="1"/>
                <w:rtl w:val="0"/>
              </w:rPr>
              <w:t xml:space="preserve">Purpose</w:t>
            </w:r>
            <w:r w:rsidDel="00000000" w:rsidR="00000000" w:rsidRPr="00000000">
              <w:rPr>
                <w:rtl w:val="0"/>
              </w:rPr>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D0">
            <w:pPr>
              <w:rPr/>
            </w:pPr>
            <w:r w:rsidDel="00000000" w:rsidR="00000000" w:rsidRPr="00000000">
              <w:rPr>
                <w:b w:val="1"/>
                <w:bCs w:val="1"/>
                <w:rtl w:val="0"/>
              </w:rPr>
              <w:t xml:space="preserve">Nano‑Sealant Vein Network (Shadespike‑Specific)</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D1">
            <w:pPr>
              <w:rPr/>
            </w:pPr>
            <w:r w:rsidDel="00000000" w:rsidR="00000000" w:rsidRPr="00000000">
              <w:rPr>
                <w:rtl w:val="0"/>
              </w:rPr>
              <w:t xml:space="preserve">Auto‑polymerizes any micro‑fractures in the emitter housing caused by high‑G maneuvers</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D2">
            <w:pPr>
              <w:rPr/>
            </w:pPr>
            <w:r w:rsidDel="00000000" w:rsidR="00000000" w:rsidRPr="00000000">
              <w:rPr>
                <w:b w:val="1"/>
                <w:bCs w:val="1"/>
                <w:rtl w:val="0"/>
              </w:rPr>
              <w:t xml:space="preserve">Thermal‑Spread Heat Sink</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D3">
            <w:pPr>
              <w:rPr/>
            </w:pPr>
            <w:r w:rsidDel="00000000" w:rsidR="00000000" w:rsidRPr="00000000">
              <w:rPr>
                <w:rtl w:val="0"/>
              </w:rPr>
              <w:t xml:space="preserve">Graphene‑copper composite plate (0.5 mm) attached to each emitter to dissipate &gt;2 kW heat during bursts</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D4">
            <w:pPr>
              <w:rPr/>
            </w:pPr>
            <w:r w:rsidDel="00000000" w:rsidR="00000000" w:rsidRPr="00000000">
              <w:rPr>
                <w:b w:val="1"/>
                <w:bCs w:val="1"/>
                <w:rtl w:val="0"/>
              </w:rPr>
              <w:t xml:space="preserve">EM‑Absorbing Shielding Foil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D5">
            <w:pPr>
              <w:rPr/>
            </w:pPr>
            <w:r w:rsidDel="00000000" w:rsidR="00000000" w:rsidRPr="00000000">
              <w:rPr>
                <w:rtl w:val="0"/>
              </w:rPr>
              <w:t xml:space="preserve">25 µm copper‑nickel laminate wrapped around cabling to prevent leakage of high‑frequency pulses</w:t>
            </w:r>
          </w:p>
        </w:tc>
      </w:tr>
    </w:tbl>
    <w:p w:rsidR="00000000" w:rsidDel="00000000" w:rsidP="00000000" w:rsidRDefault="00000000" w:rsidRPr="00000000" w14:paraId="000000D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7">
      <w:pPr>
        <w:pStyle w:val="Heading2"/>
        <w:keepNext w:val="0"/>
        <w:keepLines w:val="0"/>
        <w:spacing w:after="80" w:lineRule="auto"/>
        <w:rPr>
          <w:b w:val="1"/>
          <w:bCs w:val="1"/>
          <w:sz w:val="34"/>
          <w:szCs w:val="34"/>
        </w:rPr>
      </w:pPr>
      <w:bookmarkStart w:colFirst="0" w:colLast="0" w:name="_cs39ylxloia9" w:id="24"/>
      <w:bookmarkEnd w:id="24"/>
      <w:r w:rsidDel="00000000" w:rsidR="00000000" w:rsidRPr="00000000">
        <w:rPr>
          <w:b w:val="1"/>
          <w:bCs w:val="1"/>
          <w:sz w:val="34"/>
          <w:szCs w:val="34"/>
          <w:rtl w:val="0"/>
        </w:rPr>
        <w:t xml:space="preserve">7. Installation &amp; Maintenance Kit</w:t>
      </w:r>
    </w:p>
    <w:tbl>
      <w:tblPr>
        <w:tblStyle w:val="Table8"/>
        <w:tblW w:w="6985.0" w:type="dxa"/>
        <w:jc w:val="left"/>
        <w:tblLayout w:type="fixed"/>
        <w:tblLook w:val="0600"/>
      </w:tblPr>
      <w:tblGrid>
        <w:gridCol w:w="3305"/>
        <w:gridCol w:w="3680"/>
        <w:tblGridChange w:id="0">
          <w:tblGrid>
            <w:gridCol w:w="3305"/>
            <w:gridCol w:w="3680"/>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D8">
            <w:pPr>
              <w:jc w:val="center"/>
              <w:rPr/>
            </w:pPr>
            <w:r w:rsidDel="00000000" w:rsidR="00000000" w:rsidRPr="00000000">
              <w:rPr>
                <w:b w:val="1"/>
                <w:bCs w:val="1"/>
                <w:rtl w:val="0"/>
              </w:rPr>
              <w:t xml:space="preserve">Item</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D9">
            <w:pPr>
              <w:jc w:val="center"/>
              <w:rPr/>
            </w:pPr>
            <w:r w:rsidDel="00000000" w:rsidR="00000000" w:rsidRPr="00000000">
              <w:rPr>
                <w:b w:val="1"/>
                <w:bCs w:val="1"/>
                <w:rtl w:val="0"/>
              </w:rPr>
              <w:t xml:space="preserve">Quantity (per aircraft)</w:t>
            </w: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DA">
            <w:pPr>
              <w:rPr/>
            </w:pPr>
            <w:r w:rsidDel="00000000" w:rsidR="00000000" w:rsidRPr="00000000">
              <w:rPr>
                <w:b w:val="1"/>
                <w:bCs w:val="1"/>
                <w:rtl w:val="0"/>
              </w:rPr>
              <w:t xml:space="preserve">Emitter Replacement Pods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DB">
            <w:pPr>
              <w:rPr/>
            </w:pPr>
            <w:r w:rsidDel="00000000" w:rsidR="00000000" w:rsidRPr="00000000">
              <w:rPr>
                <w:rtl w:val="0"/>
              </w:rPr>
              <w:t xml:space="preserve">8 (2 per wing, 2 per fuselage)</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DC">
            <w:pPr>
              <w:rPr/>
            </w:pPr>
            <w:r w:rsidDel="00000000" w:rsidR="00000000" w:rsidRPr="00000000">
              <w:rPr>
                <w:b w:val="1"/>
                <w:bCs w:val="1"/>
                <w:rtl w:val="0"/>
              </w:rPr>
              <w:t xml:space="preserve">Coating Cartridge Reloads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DD">
            <w:pPr>
              <w:rPr/>
            </w:pPr>
            <w:r w:rsidDel="00000000" w:rsidR="00000000" w:rsidRPr="00000000">
              <w:rPr>
                <w:rtl w:val="0"/>
              </w:rPr>
              <w:t xml:space="preserve">12 (3 per emitter)</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DE">
            <w:pPr>
              <w:rPr/>
            </w:pPr>
            <w:r w:rsidDel="00000000" w:rsidR="00000000" w:rsidRPr="00000000">
              <w:rPr>
                <w:b w:val="1"/>
                <w:bCs w:val="1"/>
                <w:rtl w:val="0"/>
              </w:rPr>
              <w:t xml:space="preserve">Isolation Pad Set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DF">
            <w:pPr>
              <w:rPr/>
            </w:pPr>
            <w:r w:rsidDel="00000000" w:rsidR="00000000" w:rsidRPr="00000000">
              <w:rPr>
                <w:rtl w:val="0"/>
              </w:rPr>
              <w:t xml:space="preserve">24 (4 per mounting point)</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E0">
            <w:pPr>
              <w:rPr/>
            </w:pPr>
            <w:r w:rsidDel="00000000" w:rsidR="00000000" w:rsidRPr="00000000">
              <w:rPr>
                <w:b w:val="1"/>
                <w:bCs w:val="1"/>
                <w:rtl w:val="0"/>
              </w:rPr>
              <w:t xml:space="preserve">Diagnostic Connectors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E1">
            <w:pPr>
              <w:rPr/>
            </w:pPr>
            <w:r w:rsidDel="00000000" w:rsidR="00000000" w:rsidRPr="00000000">
              <w:rPr>
                <w:rtl w:val="0"/>
              </w:rPr>
              <w:t xml:space="preserve">6 (one per major subsystem)</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E2">
            <w:pPr>
              <w:rPr/>
            </w:pPr>
            <w:r w:rsidDel="00000000" w:rsidR="00000000" w:rsidRPr="00000000">
              <w:rPr>
                <w:b w:val="1"/>
                <w:bCs w:val="1"/>
                <w:rtl w:val="0"/>
              </w:rPr>
              <w:t xml:space="preserve">Software Update Flash Drives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E3">
            <w:pPr>
              <w:rPr/>
            </w:pPr>
            <w:r w:rsidDel="00000000" w:rsidR="00000000" w:rsidRPr="00000000">
              <w:rPr>
                <w:rtl w:val="0"/>
              </w:rPr>
              <w:t xml:space="preserve">2 (Helios DSP &amp; Pety AI firmware)</w:t>
            </w:r>
          </w:p>
        </w:tc>
      </w:tr>
    </w:tbl>
    <w:p w:rsidR="00000000" w:rsidDel="00000000" w:rsidP="00000000" w:rsidRDefault="00000000" w:rsidRPr="00000000" w14:paraId="000000E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5">
      <w:pPr>
        <w:pStyle w:val="Heading3"/>
        <w:keepNext w:val="0"/>
        <w:keepLines w:val="0"/>
        <w:spacing w:before="280" w:lineRule="auto"/>
        <w:rPr>
          <w:b w:val="1"/>
          <w:bCs w:val="1"/>
          <w:color w:val="000000"/>
          <w:sz w:val="26"/>
          <w:szCs w:val="26"/>
        </w:rPr>
      </w:pPr>
      <w:bookmarkStart w:colFirst="0" w:colLast="0" w:name="_agvzryaupbza" w:id="25"/>
      <w:bookmarkEnd w:id="25"/>
      <w:r w:rsidDel="00000000" w:rsidR="00000000" w:rsidRPr="00000000">
        <w:rPr>
          <w:b w:val="1"/>
          <w:bCs w:val="1"/>
          <w:color w:val="000000"/>
          <w:sz w:val="26"/>
          <w:szCs w:val="26"/>
          <w:rtl w:val="0"/>
        </w:rPr>
        <w:t xml:space="preserve">How the List Maps to the RSA‑SOS Flow</w:t>
      </w:r>
    </w:p>
    <w:p w:rsidR="00000000" w:rsidDel="00000000" w:rsidP="00000000" w:rsidRDefault="00000000" w:rsidRPr="00000000" w14:paraId="000000E6">
      <w:pPr>
        <w:numPr>
          <w:ilvl w:val="0"/>
          <w:numId w:val="13"/>
        </w:numPr>
        <w:spacing w:after="0" w:afterAutospacing="0" w:before="240" w:lineRule="auto"/>
        <w:ind w:left="720" w:hanging="360"/>
      </w:pPr>
      <w:r w:rsidDel="00000000" w:rsidR="00000000" w:rsidRPr="00000000">
        <w:rPr>
          <w:b w:val="1"/>
          <w:bCs w:val="1"/>
          <w:rtl w:val="0"/>
        </w:rPr>
        <w:t xml:space="preserve">Threat detection</w:t>
      </w:r>
      <w:r w:rsidDel="00000000" w:rsidR="00000000" w:rsidRPr="00000000">
        <w:rPr>
          <w:rFonts w:ascii="Arial Unicode MS" w:cs="Arial Unicode MS" w:eastAsia="Arial Unicode MS" w:hAnsi="Arial Unicode MS"/>
          <w:rtl w:val="0"/>
        </w:rPr>
        <w:t xml:space="preserve"> → </w:t>
      </w:r>
      <w:r w:rsidDel="00000000" w:rsidR="00000000" w:rsidRPr="00000000">
        <w:rPr>
          <w:b w:val="1"/>
          <w:bCs w:val="1"/>
          <w:rtl w:val="0"/>
        </w:rPr>
        <w:t xml:space="preserve">Multi‑Band Scanner</w:t>
      </w:r>
      <w:r w:rsidDel="00000000" w:rsidR="00000000" w:rsidRPr="00000000">
        <w:rPr>
          <w:rtl w:val="0"/>
        </w:rPr>
        <w:t xml:space="preserve"> sends data to </w:t>
      </w:r>
      <w:r w:rsidDel="00000000" w:rsidR="00000000" w:rsidRPr="00000000">
        <w:rPr>
          <w:b w:val="1"/>
          <w:bCs w:val="1"/>
          <w:rtl w:val="0"/>
        </w:rPr>
        <w:t xml:space="preserve">Helios DSP</w:t>
      </w:r>
      <w:r w:rsidDel="00000000" w:rsidR="00000000" w:rsidRPr="00000000">
        <w:rPr>
          <w:rtl w:val="0"/>
        </w:rPr>
        <w:t xml:space="preserve">.</w:t>
      </w:r>
    </w:p>
    <w:p w:rsidR="00000000" w:rsidDel="00000000" w:rsidP="00000000" w:rsidRDefault="00000000" w:rsidRPr="00000000" w14:paraId="000000E7">
      <w:pPr>
        <w:numPr>
          <w:ilvl w:val="0"/>
          <w:numId w:val="13"/>
        </w:numPr>
        <w:spacing w:after="0" w:afterAutospacing="0" w:before="0" w:beforeAutospacing="0" w:lineRule="auto"/>
        <w:ind w:left="720" w:hanging="360"/>
      </w:pPr>
      <w:r w:rsidDel="00000000" w:rsidR="00000000" w:rsidRPr="00000000">
        <w:rPr>
          <w:b w:val="1"/>
          <w:bCs w:val="1"/>
          <w:rtl w:val="0"/>
        </w:rPr>
        <w:t xml:space="preserve">AI decision</w:t>
      </w:r>
      <w:r w:rsidDel="00000000" w:rsidR="00000000" w:rsidRPr="00000000">
        <w:rPr>
          <w:rFonts w:ascii="Arial Unicode MS" w:cs="Arial Unicode MS" w:eastAsia="Arial Unicode MS" w:hAnsi="Arial Unicode MS"/>
          <w:rtl w:val="0"/>
        </w:rPr>
        <w:t xml:space="preserve"> → </w:t>
      </w:r>
      <w:r w:rsidDel="00000000" w:rsidR="00000000" w:rsidRPr="00000000">
        <w:rPr>
          <w:b w:val="1"/>
          <w:bCs w:val="1"/>
          <w:rtl w:val="0"/>
        </w:rPr>
        <w:t xml:space="preserve">Pety AI</w:t>
      </w:r>
      <w:r w:rsidDel="00000000" w:rsidR="00000000" w:rsidRPr="00000000">
        <w:rPr>
          <w:rtl w:val="0"/>
        </w:rPr>
        <w:t xml:space="preserve"> validates activation, issues a single‑pulse command.</w:t>
      </w:r>
    </w:p>
    <w:p w:rsidR="00000000" w:rsidDel="00000000" w:rsidP="00000000" w:rsidRDefault="00000000" w:rsidRPr="00000000" w14:paraId="000000E8">
      <w:pPr>
        <w:numPr>
          <w:ilvl w:val="0"/>
          <w:numId w:val="13"/>
        </w:numPr>
        <w:spacing w:after="0" w:afterAutospacing="0" w:before="0" w:beforeAutospacing="0" w:lineRule="auto"/>
        <w:ind w:left="720" w:hanging="360"/>
      </w:pPr>
      <w:r w:rsidDel="00000000" w:rsidR="00000000" w:rsidRPr="00000000">
        <w:rPr>
          <w:b w:val="1"/>
          <w:bCs w:val="1"/>
          <w:rtl w:val="0"/>
        </w:rPr>
        <w:t xml:space="preserve">Power surge</w:t>
      </w:r>
      <w:r w:rsidDel="00000000" w:rsidR="00000000" w:rsidRPr="00000000">
        <w:rPr>
          <w:rFonts w:ascii="Arial Unicode MS" w:cs="Arial Unicode MS" w:eastAsia="Arial Unicode MS" w:hAnsi="Arial Unicode MS"/>
          <w:rtl w:val="0"/>
        </w:rPr>
        <w:t xml:space="preserve"> → </w:t>
      </w:r>
      <w:r w:rsidDel="00000000" w:rsidR="00000000" w:rsidRPr="00000000">
        <w:rPr>
          <w:b w:val="1"/>
          <w:bCs w:val="1"/>
          <w:rtl w:val="0"/>
        </w:rPr>
        <w:t xml:space="preserve">Micro Honey‑B Node</w:t>
      </w:r>
      <w:r w:rsidDel="00000000" w:rsidR="00000000" w:rsidRPr="00000000">
        <w:rPr>
          <w:rtl w:val="0"/>
        </w:rPr>
        <w:t xml:space="preserve"> discharges through the </w:t>
      </w:r>
      <w:r w:rsidDel="00000000" w:rsidR="00000000" w:rsidRPr="00000000">
        <w:rPr>
          <w:b w:val="1"/>
          <w:bCs w:val="1"/>
          <w:rtl w:val="0"/>
        </w:rPr>
        <w:t xml:space="preserve">CMU</w:t>
      </w:r>
      <w:r w:rsidDel="00000000" w:rsidR="00000000" w:rsidRPr="00000000">
        <w:rPr>
          <w:rtl w:val="0"/>
        </w:rPr>
        <w:t xml:space="preserve"> to the </w:t>
      </w:r>
      <w:r w:rsidDel="00000000" w:rsidR="00000000" w:rsidRPr="00000000">
        <w:rPr>
          <w:b w:val="1"/>
          <w:bCs w:val="1"/>
          <w:rtl w:val="0"/>
        </w:rPr>
        <w:t xml:space="preserve">Shutter‑Bloom Emitters</w:t>
      </w:r>
      <w:r w:rsidDel="00000000" w:rsidR="00000000" w:rsidRPr="00000000">
        <w:rPr>
          <w:rtl w:val="0"/>
        </w:rPr>
        <w:t xml:space="preserve">.</w:t>
      </w:r>
    </w:p>
    <w:p w:rsidR="00000000" w:rsidDel="00000000" w:rsidP="00000000" w:rsidRDefault="00000000" w:rsidRPr="00000000" w14:paraId="000000E9">
      <w:pPr>
        <w:numPr>
          <w:ilvl w:val="0"/>
          <w:numId w:val="13"/>
        </w:numPr>
        <w:spacing w:after="0" w:afterAutospacing="0" w:before="0" w:beforeAutospacing="0" w:lineRule="auto"/>
        <w:ind w:left="720" w:hanging="360"/>
      </w:pPr>
      <w:r w:rsidDel="00000000" w:rsidR="00000000" w:rsidRPr="00000000">
        <w:rPr>
          <w:b w:val="1"/>
          <w:bCs w:val="1"/>
          <w:rtl w:val="0"/>
        </w:rPr>
        <w:t xml:space="preserve">Coating deployment</w:t>
      </w:r>
      <w:r w:rsidDel="00000000" w:rsidR="00000000" w:rsidRPr="00000000">
        <w:rPr>
          <w:rFonts w:ascii="Arial Unicode MS" w:cs="Arial Unicode MS" w:eastAsia="Arial Unicode MS" w:hAnsi="Arial Unicode MS"/>
          <w:rtl w:val="0"/>
        </w:rPr>
        <w:t xml:space="preserve"> → </w:t>
      </w:r>
      <w:r w:rsidDel="00000000" w:rsidR="00000000" w:rsidRPr="00000000">
        <w:rPr>
          <w:b w:val="1"/>
          <w:bCs w:val="1"/>
          <w:rtl w:val="0"/>
        </w:rPr>
        <w:t xml:space="preserve">EM‑Reactive Cartridges</w:t>
      </w:r>
      <w:r w:rsidDel="00000000" w:rsidR="00000000" w:rsidRPr="00000000">
        <w:rPr>
          <w:rtl w:val="0"/>
        </w:rPr>
        <w:t xml:space="preserve"> create an instantaneous conductive sheath on the hull, coordinated with RSA’s </w:t>
      </w:r>
      <w:r w:rsidDel="00000000" w:rsidR="00000000" w:rsidRPr="00000000">
        <w:rPr>
          <w:b w:val="1"/>
          <w:bCs w:val="1"/>
          <w:rtl w:val="0"/>
        </w:rPr>
        <w:t xml:space="preserve">Visco‑Elastic Damping Nodes</w:t>
      </w:r>
      <w:r w:rsidDel="00000000" w:rsidR="00000000" w:rsidRPr="00000000">
        <w:rPr>
          <w:rtl w:val="0"/>
        </w:rPr>
        <w:t xml:space="preserve"> to keep the vibration field stable.</w:t>
      </w:r>
    </w:p>
    <w:p w:rsidR="00000000" w:rsidDel="00000000" w:rsidP="00000000" w:rsidRDefault="00000000" w:rsidRPr="00000000" w14:paraId="000000EA">
      <w:pPr>
        <w:numPr>
          <w:ilvl w:val="0"/>
          <w:numId w:val="13"/>
        </w:numPr>
        <w:spacing w:after="240" w:before="0" w:beforeAutospacing="0" w:lineRule="auto"/>
        <w:ind w:left="720" w:hanging="360"/>
      </w:pPr>
      <w:r w:rsidDel="00000000" w:rsidR="00000000" w:rsidRPr="00000000">
        <w:rPr>
          <w:b w:val="1"/>
          <w:bCs w:val="1"/>
          <w:rtl w:val="0"/>
        </w:rPr>
        <w:t xml:space="preserve">Post‑event recovery</w:t>
      </w:r>
      <w:r w:rsidDel="00000000" w:rsidR="00000000" w:rsidRPr="00000000">
        <w:rPr>
          <w:rFonts w:ascii="Arial Unicode MS" w:cs="Arial Unicode MS" w:eastAsia="Arial Unicode MS" w:hAnsi="Arial Unicode MS"/>
          <w:rtl w:val="0"/>
        </w:rPr>
        <w:t xml:space="preserve"> → </w:t>
      </w:r>
      <w:r w:rsidDel="00000000" w:rsidR="00000000" w:rsidRPr="00000000">
        <w:rPr>
          <w:b w:val="1"/>
          <w:bCs w:val="1"/>
          <w:rtl w:val="0"/>
        </w:rPr>
        <w:t xml:space="preserve">Nano‑Sealant Veins</w:t>
      </w:r>
      <w:r w:rsidDel="00000000" w:rsidR="00000000" w:rsidRPr="00000000">
        <w:rPr>
          <w:rtl w:val="0"/>
        </w:rPr>
        <w:t xml:space="preserve"> seal any micro‑damage; </w:t>
      </w:r>
      <w:r w:rsidDel="00000000" w:rsidR="00000000" w:rsidRPr="00000000">
        <w:rPr>
          <w:b w:val="1"/>
          <w:bCs w:val="1"/>
          <w:rtl w:val="0"/>
        </w:rPr>
        <w:t xml:space="preserve">AlN Resonance Plates</w:t>
      </w:r>
      <w:r w:rsidDel="00000000" w:rsidR="00000000" w:rsidRPr="00000000">
        <w:rPr>
          <w:rtl w:val="0"/>
        </w:rPr>
        <w:t xml:space="preserve"> re‑establish power continuity.</w:t>
      </w:r>
    </w:p>
    <w:p w:rsidR="00000000" w:rsidDel="00000000" w:rsidP="00000000" w:rsidRDefault="00000000" w:rsidRPr="00000000" w14:paraId="000000EB">
      <w:pPr>
        <w:spacing w:after="240" w:before="240" w:lineRule="auto"/>
        <w:rPr/>
      </w:pPr>
      <w:r w:rsidDel="00000000" w:rsidR="00000000" w:rsidRPr="00000000">
        <w:rPr>
          <w:rtl w:val="0"/>
        </w:rPr>
        <w:t xml:space="preserve">This parts list gives you a ready‑to‑integrate bill of materials for a complete </w:t>
      </w:r>
      <w:r w:rsidDel="00000000" w:rsidR="00000000" w:rsidRPr="00000000">
        <w:rPr>
          <w:b w:val="1"/>
          <w:bCs w:val="1"/>
          <w:rtl w:val="0"/>
        </w:rPr>
        <w:t xml:space="preserve">Shadespike</w:t>
      </w:r>
      <w:r w:rsidDel="00000000" w:rsidR="00000000" w:rsidRPr="00000000">
        <w:rPr>
          <w:rtl w:val="0"/>
        </w:rPr>
        <w:t xml:space="preserve"> subsystem that can be wired into the existing RSA and SOS architecture, delivering rapid, autonomous electromagnetic armor deployment while preserving the aircraft’s survivability and stealth characteristics.</w:t>
      </w:r>
    </w:p>
    <w:p w:rsidR="00000000" w:rsidDel="00000000" w:rsidP="00000000" w:rsidRDefault="00000000" w:rsidRPr="00000000" w14:paraId="000000EC">
      <w:pPr>
        <w:spacing w:after="240" w:lineRule="auto"/>
        <w:rPr/>
      </w:pPr>
      <w:r w:rsidDel="00000000" w:rsidR="00000000" w:rsidRPr="00000000">
        <w:rPr>
          <w:rtl w:val="0"/>
        </w:rPr>
        <w:t xml:space="preserve">The </w:t>
      </w:r>
      <w:r w:rsidDel="00000000" w:rsidR="00000000" w:rsidRPr="00000000">
        <w:rPr>
          <w:b w:val="1"/>
          <w:bCs w:val="1"/>
          <w:rtl w:val="0"/>
        </w:rPr>
        <w:t xml:space="preserve">Venom Thruster Subsystem</w:t>
      </w:r>
      <w:r w:rsidDel="00000000" w:rsidR="00000000" w:rsidRPr="00000000">
        <w:rPr>
          <w:rtl w:val="0"/>
        </w:rPr>
        <w:t xml:space="preserve"> is designed as a high-output, vertical-burst propulsion array that integrates directly into the </w:t>
      </w:r>
      <w:r w:rsidDel="00000000" w:rsidR="00000000" w:rsidRPr="00000000">
        <w:rPr>
          <w:b w:val="1"/>
          <w:bCs w:val="1"/>
          <w:rtl w:val="0"/>
        </w:rPr>
        <w:t xml:space="preserve">Resonant Shield Architecture (RSA)</w:t>
      </w:r>
      <w:r w:rsidDel="00000000" w:rsidR="00000000" w:rsidRPr="00000000">
        <w:rPr>
          <w:rtl w:val="0"/>
        </w:rPr>
        <w:t xml:space="preserve">. Its purpose is to provide "instant-up" displacement—allowing the aircraft to jump over incoming missiles, dodge terrain, or execute radical "Viper-Rise" maneuvers.</w:t>
      </w:r>
    </w:p>
    <w:p w:rsidR="00000000" w:rsidDel="00000000" w:rsidP="00000000" w:rsidRDefault="00000000" w:rsidRPr="00000000" w14:paraId="000000ED">
      <w:pPr>
        <w:spacing w:after="240" w:before="240" w:lineRule="auto"/>
        <w:rPr/>
      </w:pPr>
      <w:r w:rsidDel="00000000" w:rsidR="00000000" w:rsidRPr="00000000">
        <w:rPr>
          <w:rtl w:val="0"/>
        </w:rPr>
        <w:t xml:space="preserve">To prevent the aircraft from snapping under the sudden G-load, Venom is wired into the </w:t>
      </w:r>
      <w:r w:rsidDel="00000000" w:rsidR="00000000" w:rsidRPr="00000000">
        <w:rPr>
          <w:b w:val="1"/>
          <w:bCs w:val="1"/>
          <w:rtl w:val="0"/>
        </w:rPr>
        <w:t xml:space="preserve">Helios DSP</w:t>
      </w:r>
      <w:r w:rsidDel="00000000" w:rsidR="00000000" w:rsidRPr="00000000">
        <w:rPr>
          <w:rtl w:val="0"/>
        </w:rPr>
        <w:t xml:space="preserve"> to synchronize thrust with the hull’s resonant state.</w:t>
      </w:r>
    </w:p>
    <w:p w:rsidR="00000000" w:rsidDel="00000000" w:rsidP="00000000" w:rsidRDefault="00000000" w:rsidRPr="00000000" w14:paraId="000000EE">
      <w:pPr>
        <w:pStyle w:val="Heading3"/>
        <w:keepNext w:val="0"/>
        <w:keepLines w:val="0"/>
        <w:spacing w:before="280" w:lineRule="auto"/>
        <w:rPr>
          <w:b w:val="1"/>
          <w:bCs w:val="1"/>
          <w:color w:val="000000"/>
          <w:sz w:val="26"/>
          <w:szCs w:val="26"/>
        </w:rPr>
      </w:pPr>
      <w:bookmarkStart w:colFirst="0" w:colLast="0" w:name="_sp50959aqbc0" w:id="26"/>
      <w:bookmarkEnd w:id="26"/>
      <w:r w:rsidDel="00000000" w:rsidR="00000000" w:rsidRPr="00000000">
        <w:rPr>
          <w:b w:val="1"/>
          <w:bCs w:val="1"/>
          <w:color w:val="000000"/>
          <w:sz w:val="26"/>
          <w:szCs w:val="26"/>
          <w:rtl w:val="0"/>
        </w:rPr>
        <w:t xml:space="preserve">1. System Logic: The "Cobra-Strike" Protocol</w:t>
      </w:r>
    </w:p>
    <w:p w:rsidR="00000000" w:rsidDel="00000000" w:rsidP="00000000" w:rsidRDefault="00000000" w:rsidRPr="00000000" w14:paraId="000000EF">
      <w:pPr>
        <w:spacing w:after="240" w:before="240" w:lineRule="auto"/>
        <w:rPr/>
      </w:pPr>
      <w:r w:rsidDel="00000000" w:rsidR="00000000" w:rsidRPr="00000000">
        <w:rPr>
          <w:rtl w:val="0"/>
        </w:rPr>
        <w:t xml:space="preserve">The Venom subsystem does not operate in isolation; it uses the aircraft's "digital spine" to ensure a stable jump:</w:t>
      </w:r>
    </w:p>
    <w:p w:rsidR="00000000" w:rsidDel="00000000" w:rsidP="00000000" w:rsidRDefault="00000000" w:rsidRPr="00000000" w14:paraId="000000F0">
      <w:pPr>
        <w:numPr>
          <w:ilvl w:val="0"/>
          <w:numId w:val="8"/>
        </w:numPr>
        <w:spacing w:after="0" w:afterAutospacing="0" w:before="240" w:lineRule="auto"/>
        <w:ind w:left="720" w:hanging="360"/>
      </w:pPr>
      <w:r w:rsidDel="00000000" w:rsidR="00000000" w:rsidRPr="00000000">
        <w:rPr>
          <w:b w:val="1"/>
          <w:bCs w:val="1"/>
          <w:rtl w:val="0"/>
        </w:rPr>
        <w:t xml:space="preserve">Pre-Ignition Pulse:</w:t>
      </w:r>
      <w:r w:rsidDel="00000000" w:rsidR="00000000" w:rsidRPr="00000000">
        <w:rPr>
          <w:rtl w:val="0"/>
        </w:rPr>
        <w:t xml:space="preserve"> Before the thrusters fire, the </w:t>
      </w:r>
      <w:r w:rsidDel="00000000" w:rsidR="00000000" w:rsidRPr="00000000">
        <w:rPr>
          <w:b w:val="1"/>
          <w:bCs w:val="1"/>
          <w:rtl w:val="0"/>
        </w:rPr>
        <w:t xml:space="preserve">RSA Piezo-Actuators</w:t>
      </w:r>
      <w:r w:rsidDel="00000000" w:rsidR="00000000" w:rsidRPr="00000000">
        <w:rPr>
          <w:rtl w:val="0"/>
        </w:rPr>
        <w:t xml:space="preserve"> inject a specific 20 kHz vibration into the </w:t>
      </w:r>
      <w:r w:rsidDel="00000000" w:rsidR="00000000" w:rsidRPr="00000000">
        <w:rPr>
          <w:b w:val="1"/>
          <w:bCs w:val="1"/>
          <w:rtl w:val="0"/>
        </w:rPr>
        <w:t xml:space="preserve">Bone Larice Frame</w:t>
      </w:r>
      <w:r w:rsidDel="00000000" w:rsidR="00000000" w:rsidRPr="00000000">
        <w:rPr>
          <w:rtl w:val="0"/>
        </w:rPr>
        <w:t xml:space="preserve">. This "softens" the molecular tension of the hull, allowing it to absorb the massive vertical kick without structural "stutter".</w:t>
      </w:r>
    </w:p>
    <w:p w:rsidR="00000000" w:rsidDel="00000000" w:rsidP="00000000" w:rsidRDefault="00000000" w:rsidRPr="00000000" w14:paraId="000000F1">
      <w:pPr>
        <w:numPr>
          <w:ilvl w:val="0"/>
          <w:numId w:val="8"/>
        </w:numPr>
        <w:spacing w:after="0" w:afterAutospacing="0" w:before="0" w:beforeAutospacing="0" w:lineRule="auto"/>
        <w:ind w:left="720" w:hanging="360"/>
      </w:pPr>
      <w:r w:rsidDel="00000000" w:rsidR="00000000" w:rsidRPr="00000000">
        <w:rPr>
          <w:b w:val="1"/>
          <w:bCs w:val="1"/>
          <w:rtl w:val="0"/>
        </w:rPr>
        <w:t xml:space="preserve">Balanced Lift Logic:</w:t>
      </w:r>
      <w:r w:rsidDel="00000000" w:rsidR="00000000" w:rsidRPr="00000000">
        <w:rPr>
          <w:rtl w:val="0"/>
        </w:rPr>
        <w:t xml:space="preserve"> The </w:t>
      </w:r>
      <w:r w:rsidDel="00000000" w:rsidR="00000000" w:rsidRPr="00000000">
        <w:rPr>
          <w:b w:val="1"/>
          <w:bCs w:val="1"/>
          <w:rtl w:val="0"/>
        </w:rPr>
        <w:t xml:space="preserve">Pety AI</w:t>
      </w:r>
      <w:r w:rsidDel="00000000" w:rsidR="00000000" w:rsidRPr="00000000">
        <w:rPr>
          <w:rtl w:val="0"/>
        </w:rPr>
        <w:t xml:space="preserve"> monitors the aircraft's center of gravity (CG) in real-time, adjusting the thrust output of individual "Venom Fangs" (nozzles) to ensure the plane rises perfectly level rather than flipping.</w:t>
      </w:r>
    </w:p>
    <w:p w:rsidR="00000000" w:rsidDel="00000000" w:rsidP="00000000" w:rsidRDefault="00000000" w:rsidRPr="00000000" w14:paraId="000000F2">
      <w:pPr>
        <w:numPr>
          <w:ilvl w:val="0"/>
          <w:numId w:val="8"/>
        </w:numPr>
        <w:spacing w:after="240" w:before="0" w:beforeAutospacing="0" w:lineRule="auto"/>
        <w:ind w:left="720" w:hanging="360"/>
      </w:pPr>
      <w:r w:rsidDel="00000000" w:rsidR="00000000" w:rsidRPr="00000000">
        <w:rPr>
          <w:b w:val="1"/>
          <w:bCs w:val="1"/>
          <w:rtl w:val="0"/>
        </w:rPr>
        <w:t xml:space="preserve">Signature Masking:</w:t>
      </w:r>
      <w:r w:rsidDel="00000000" w:rsidR="00000000" w:rsidRPr="00000000">
        <w:rPr>
          <w:rtl w:val="0"/>
        </w:rPr>
        <w:t xml:space="preserve"> As the thrusters fire, the </w:t>
      </w:r>
      <w:r w:rsidDel="00000000" w:rsidR="00000000" w:rsidRPr="00000000">
        <w:rPr>
          <w:b w:val="1"/>
          <w:bCs w:val="1"/>
          <w:rtl w:val="0"/>
        </w:rPr>
        <w:t xml:space="preserve">Shadespike Shutter-Bloom</w:t>
      </w:r>
      <w:r w:rsidDel="00000000" w:rsidR="00000000" w:rsidRPr="00000000">
        <w:rPr>
          <w:rtl w:val="0"/>
        </w:rPr>
        <w:t xml:space="preserve"> can be triggered simultaneously to mask the thermal spike of the vertical burst.</w:t>
      </w:r>
    </w:p>
    <w:p w:rsidR="00000000" w:rsidDel="00000000" w:rsidP="00000000" w:rsidRDefault="00000000" w:rsidRPr="00000000" w14:paraId="000000F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4">
      <w:pPr>
        <w:pStyle w:val="Heading3"/>
        <w:keepNext w:val="0"/>
        <w:keepLines w:val="0"/>
        <w:spacing w:before="280" w:lineRule="auto"/>
        <w:rPr>
          <w:b w:val="1"/>
          <w:bCs w:val="1"/>
          <w:color w:val="000000"/>
          <w:sz w:val="26"/>
          <w:szCs w:val="26"/>
        </w:rPr>
      </w:pPr>
      <w:bookmarkStart w:colFirst="0" w:colLast="0" w:name="_9p5ey9h4me14" w:id="27"/>
      <w:bookmarkEnd w:id="27"/>
      <w:r w:rsidDel="00000000" w:rsidR="00000000" w:rsidRPr="00000000">
        <w:rPr>
          <w:b w:val="1"/>
          <w:bCs w:val="1"/>
          <w:color w:val="000000"/>
          <w:sz w:val="26"/>
          <w:szCs w:val="26"/>
          <w:rtl w:val="0"/>
        </w:rPr>
        <w:t xml:space="preserve">2. Venom Subsystem Parts List</w:t>
      </w:r>
    </w:p>
    <w:p w:rsidR="00000000" w:rsidDel="00000000" w:rsidP="00000000" w:rsidRDefault="00000000" w:rsidRPr="00000000" w14:paraId="000000F5">
      <w:pPr>
        <w:pStyle w:val="Heading4"/>
        <w:keepNext w:val="0"/>
        <w:keepLines w:val="0"/>
        <w:spacing w:after="40" w:before="240" w:lineRule="auto"/>
        <w:rPr>
          <w:b w:val="1"/>
          <w:bCs w:val="1"/>
          <w:color w:val="000000"/>
          <w:sz w:val="22"/>
          <w:szCs w:val="22"/>
        </w:rPr>
      </w:pPr>
      <w:bookmarkStart w:colFirst="0" w:colLast="0" w:name="_gv70al39h67r" w:id="28"/>
      <w:bookmarkEnd w:id="28"/>
      <w:r w:rsidDel="00000000" w:rsidR="00000000" w:rsidRPr="00000000">
        <w:rPr>
          <w:b w:val="1"/>
          <w:bCs w:val="1"/>
          <w:color w:val="000000"/>
          <w:sz w:val="22"/>
          <w:szCs w:val="22"/>
          <w:rtl w:val="0"/>
        </w:rPr>
        <w:t xml:space="preserve">Tier 1: Propulsion &amp; Thrust (The "Fangs")</w:t>
      </w:r>
    </w:p>
    <w:p w:rsidR="00000000" w:rsidDel="00000000" w:rsidP="00000000" w:rsidRDefault="00000000" w:rsidRPr="00000000" w14:paraId="000000F6">
      <w:pPr>
        <w:numPr>
          <w:ilvl w:val="0"/>
          <w:numId w:val="23"/>
        </w:numPr>
        <w:spacing w:after="0" w:afterAutospacing="0" w:before="240" w:lineRule="auto"/>
        <w:ind w:left="720" w:hanging="360"/>
      </w:pPr>
      <w:r w:rsidDel="00000000" w:rsidR="00000000" w:rsidRPr="00000000">
        <w:rPr>
          <w:b w:val="1"/>
          <w:bCs w:val="1"/>
          <w:rtl w:val="0"/>
        </w:rPr>
        <w:t xml:space="preserve">Venom-Core Pulse Thrusters:</w:t>
      </w:r>
      <w:r w:rsidDel="00000000" w:rsidR="00000000" w:rsidRPr="00000000">
        <w:rPr>
          <w:rtl w:val="0"/>
        </w:rPr>
        <w:t xml:space="preserve"> Four to six solid-state, high-pressure hybrid thrusters mounted flush along the fuselage's ventral line.</w:t>
      </w:r>
    </w:p>
    <w:p w:rsidR="00000000" w:rsidDel="00000000" w:rsidP="00000000" w:rsidRDefault="00000000" w:rsidRPr="00000000" w14:paraId="000000F7">
      <w:pPr>
        <w:numPr>
          <w:ilvl w:val="0"/>
          <w:numId w:val="23"/>
        </w:numPr>
        <w:spacing w:after="0" w:afterAutospacing="0" w:before="0" w:beforeAutospacing="0" w:lineRule="auto"/>
        <w:ind w:left="720" w:hanging="360"/>
      </w:pPr>
      <w:r w:rsidDel="00000000" w:rsidR="00000000" w:rsidRPr="00000000">
        <w:rPr>
          <w:b w:val="1"/>
          <w:bCs w:val="1"/>
          <w:rtl w:val="0"/>
        </w:rPr>
        <w:t xml:space="preserve">Titanium-Carbide (TiC) Nozzle Inserts:</w:t>
      </w:r>
      <w:r w:rsidDel="00000000" w:rsidR="00000000" w:rsidRPr="00000000">
        <w:rPr>
          <w:rtl w:val="0"/>
        </w:rPr>
        <w:t xml:space="preserve"> Ceramic-lined nozzles capable of withstanding the 3,000°C flash-bursts required for a 0.5-second vertical jump.</w:t>
      </w:r>
    </w:p>
    <w:p w:rsidR="00000000" w:rsidDel="00000000" w:rsidP="00000000" w:rsidRDefault="00000000" w:rsidRPr="00000000" w14:paraId="000000F8">
      <w:pPr>
        <w:numPr>
          <w:ilvl w:val="0"/>
          <w:numId w:val="23"/>
        </w:numPr>
        <w:spacing w:after="0" w:afterAutospacing="0" w:before="0" w:beforeAutospacing="0" w:lineRule="auto"/>
        <w:ind w:left="720" w:hanging="360"/>
      </w:pPr>
      <w:r w:rsidDel="00000000" w:rsidR="00000000" w:rsidRPr="00000000">
        <w:rPr>
          <w:b w:val="1"/>
          <w:bCs w:val="1"/>
          <w:rtl w:val="0"/>
        </w:rPr>
        <w:t xml:space="preserve">Nitrous-Oxide/Hydroxyl-Terminated Propellant (Venom-Fuel):</w:t>
      </w:r>
      <w:r w:rsidDel="00000000" w:rsidR="00000000" w:rsidRPr="00000000">
        <w:rPr>
          <w:rtl w:val="0"/>
        </w:rPr>
        <w:t xml:space="preserve"> A high-density, shelf-stable "stinger" propellant cartridge designed for multi-year storage and instant ignition.</w:t>
      </w:r>
    </w:p>
    <w:p w:rsidR="00000000" w:rsidDel="00000000" w:rsidP="00000000" w:rsidRDefault="00000000" w:rsidRPr="00000000" w14:paraId="000000F9">
      <w:pPr>
        <w:numPr>
          <w:ilvl w:val="0"/>
          <w:numId w:val="23"/>
        </w:numPr>
        <w:spacing w:after="240" w:before="0" w:beforeAutospacing="0" w:lineRule="auto"/>
        <w:ind w:left="720" w:hanging="360"/>
      </w:pPr>
      <w:r w:rsidDel="00000000" w:rsidR="00000000" w:rsidRPr="00000000">
        <w:rPr>
          <w:b w:val="1"/>
          <w:bCs w:val="1"/>
          <w:rtl w:val="0"/>
        </w:rPr>
        <w:t xml:space="preserve">Rapid-Vane Vectoring Gates:</w:t>
      </w:r>
      <w:r w:rsidDel="00000000" w:rsidR="00000000" w:rsidRPr="00000000">
        <w:rPr>
          <w:rtl w:val="0"/>
        </w:rPr>
        <w:t xml:space="preserve"> Small, heat-shielded fins at the nozzle exit that allow the </w:t>
      </w:r>
      <w:r w:rsidDel="00000000" w:rsidR="00000000" w:rsidRPr="00000000">
        <w:rPr>
          <w:b w:val="1"/>
          <w:bCs w:val="1"/>
          <w:rtl w:val="0"/>
        </w:rPr>
        <w:t xml:space="preserve">Helios DSP</w:t>
      </w:r>
      <w:r w:rsidDel="00000000" w:rsidR="00000000" w:rsidRPr="00000000">
        <w:rPr>
          <w:rtl w:val="0"/>
        </w:rPr>
        <w:t xml:space="preserve"> to micro-adjust thrust direction for stability.</w:t>
      </w:r>
    </w:p>
    <w:p w:rsidR="00000000" w:rsidDel="00000000" w:rsidP="00000000" w:rsidRDefault="00000000" w:rsidRPr="00000000" w14:paraId="000000FA">
      <w:pPr>
        <w:pStyle w:val="Heading4"/>
        <w:keepNext w:val="0"/>
        <w:keepLines w:val="0"/>
        <w:spacing w:after="40" w:before="240" w:lineRule="auto"/>
        <w:rPr>
          <w:b w:val="1"/>
          <w:bCs w:val="1"/>
          <w:color w:val="000000"/>
          <w:sz w:val="22"/>
          <w:szCs w:val="22"/>
        </w:rPr>
      </w:pPr>
      <w:bookmarkStart w:colFirst="0" w:colLast="0" w:name="_qlt4yw2meuji" w:id="29"/>
      <w:bookmarkEnd w:id="29"/>
      <w:r w:rsidDel="00000000" w:rsidR="00000000" w:rsidRPr="00000000">
        <w:rPr>
          <w:b w:val="1"/>
          <w:bCs w:val="1"/>
          <w:color w:val="000000"/>
          <w:sz w:val="22"/>
          <w:szCs w:val="22"/>
          <w:rtl w:val="0"/>
        </w:rPr>
        <w:t xml:space="preserve">Tier 2: Structural Integration (The "Scales")</w:t>
      </w:r>
    </w:p>
    <w:p w:rsidR="00000000" w:rsidDel="00000000" w:rsidP="00000000" w:rsidRDefault="00000000" w:rsidRPr="00000000" w14:paraId="000000FB">
      <w:pPr>
        <w:numPr>
          <w:ilvl w:val="0"/>
          <w:numId w:val="5"/>
        </w:numPr>
        <w:spacing w:after="0" w:afterAutospacing="0" w:before="240" w:lineRule="auto"/>
        <w:ind w:left="720" w:hanging="360"/>
      </w:pPr>
      <w:r w:rsidDel="00000000" w:rsidR="00000000" w:rsidRPr="00000000">
        <w:rPr>
          <w:b w:val="1"/>
          <w:bCs w:val="1"/>
          <w:rtl w:val="0"/>
        </w:rPr>
        <w:t xml:space="preserve">RSA-Damped Thrust Mounts:</w:t>
      </w:r>
      <w:r w:rsidDel="00000000" w:rsidR="00000000" w:rsidRPr="00000000">
        <w:rPr>
          <w:rtl w:val="0"/>
        </w:rPr>
        <w:t xml:space="preserve"> Heavy-duty mounts that connect the thrusters directly to the </w:t>
      </w:r>
      <w:r w:rsidDel="00000000" w:rsidR="00000000" w:rsidRPr="00000000">
        <w:rPr>
          <w:b w:val="1"/>
          <w:bCs w:val="1"/>
          <w:rtl w:val="0"/>
        </w:rPr>
        <w:t xml:space="preserve">7075-T6 Aluminum Matrix</w:t>
      </w:r>
      <w:r w:rsidDel="00000000" w:rsidR="00000000" w:rsidRPr="00000000">
        <w:rPr>
          <w:rtl w:val="0"/>
        </w:rPr>
        <w:t xml:space="preserve"> hull.</w:t>
      </w:r>
    </w:p>
    <w:p w:rsidR="00000000" w:rsidDel="00000000" w:rsidP="00000000" w:rsidRDefault="00000000" w:rsidRPr="00000000" w14:paraId="000000FC">
      <w:pPr>
        <w:numPr>
          <w:ilvl w:val="0"/>
          <w:numId w:val="5"/>
        </w:numPr>
        <w:spacing w:after="0" w:afterAutospacing="0" w:before="0" w:beforeAutospacing="0" w:lineRule="auto"/>
        <w:ind w:left="720" w:hanging="360"/>
      </w:pPr>
      <w:r w:rsidDel="00000000" w:rsidR="00000000" w:rsidRPr="00000000">
        <w:rPr>
          <w:b w:val="1"/>
          <w:bCs w:val="1"/>
          <w:rtl w:val="0"/>
        </w:rPr>
        <w:t xml:space="preserve">Visco-Elastic Load Spreaders:</w:t>
      </w:r>
      <w:r w:rsidDel="00000000" w:rsidR="00000000" w:rsidRPr="00000000">
        <w:rPr>
          <w:rtl w:val="0"/>
        </w:rPr>
        <w:t xml:space="preserve"> Specialized </w:t>
      </w:r>
      <w:r w:rsidDel="00000000" w:rsidR="00000000" w:rsidRPr="00000000">
        <w:rPr>
          <w:b w:val="1"/>
          <w:bCs w:val="1"/>
          <w:rtl w:val="0"/>
        </w:rPr>
        <w:t xml:space="preserve">Damping Nodes</w:t>
      </w:r>
      <w:r w:rsidDel="00000000" w:rsidR="00000000" w:rsidRPr="00000000">
        <w:rPr>
          <w:rtl w:val="0"/>
        </w:rPr>
        <w:t xml:space="preserve"> located at the thruster attachment points to redirect vertical shock into harmless mechanical motion.</w:t>
      </w:r>
    </w:p>
    <w:p w:rsidR="00000000" w:rsidDel="00000000" w:rsidP="00000000" w:rsidRDefault="00000000" w:rsidRPr="00000000" w14:paraId="000000FD">
      <w:pPr>
        <w:numPr>
          <w:ilvl w:val="0"/>
          <w:numId w:val="5"/>
        </w:numPr>
        <w:spacing w:after="240" w:before="0" w:beforeAutospacing="0" w:lineRule="auto"/>
        <w:ind w:left="720" w:hanging="360"/>
      </w:pPr>
      <w:r w:rsidDel="00000000" w:rsidR="00000000" w:rsidRPr="00000000">
        <w:rPr>
          <w:b w:val="1"/>
          <w:bCs w:val="1"/>
          <w:rtl w:val="0"/>
        </w:rPr>
        <w:t xml:space="preserve">Bone Larice Reinforcement Brackets:</w:t>
      </w:r>
      <w:r w:rsidDel="00000000" w:rsidR="00000000" w:rsidRPr="00000000">
        <w:rPr>
          <w:rtl w:val="0"/>
        </w:rPr>
        <w:t xml:space="preserve"> Hexagonal lattice brackets that distribute the G-load of the "jump" across the aircraft's internal spine to prevent wing-root failure.</w:t>
      </w:r>
    </w:p>
    <w:p w:rsidR="00000000" w:rsidDel="00000000" w:rsidP="00000000" w:rsidRDefault="00000000" w:rsidRPr="00000000" w14:paraId="000000FE">
      <w:pPr>
        <w:pStyle w:val="Heading4"/>
        <w:keepNext w:val="0"/>
        <w:keepLines w:val="0"/>
        <w:spacing w:after="40" w:before="240" w:lineRule="auto"/>
        <w:rPr>
          <w:b w:val="1"/>
          <w:bCs w:val="1"/>
          <w:color w:val="000000"/>
          <w:sz w:val="22"/>
          <w:szCs w:val="22"/>
        </w:rPr>
      </w:pPr>
      <w:bookmarkStart w:colFirst="0" w:colLast="0" w:name="_q0j7yornzgq" w:id="30"/>
      <w:bookmarkEnd w:id="30"/>
      <w:r w:rsidDel="00000000" w:rsidR="00000000" w:rsidRPr="00000000">
        <w:rPr>
          <w:b w:val="1"/>
          <w:bCs w:val="1"/>
          <w:color w:val="000000"/>
          <w:sz w:val="22"/>
          <w:szCs w:val="22"/>
          <w:rtl w:val="0"/>
        </w:rPr>
        <w:t xml:space="preserve">Tier 3: Power &amp; Ignition (The "Venom-Sac")</w:t>
      </w:r>
    </w:p>
    <w:p w:rsidR="00000000" w:rsidDel="00000000" w:rsidP="00000000" w:rsidRDefault="00000000" w:rsidRPr="00000000" w14:paraId="000000FF">
      <w:pPr>
        <w:numPr>
          <w:ilvl w:val="0"/>
          <w:numId w:val="11"/>
        </w:numPr>
        <w:spacing w:after="0" w:afterAutospacing="0" w:before="240" w:lineRule="auto"/>
        <w:ind w:left="720" w:hanging="360"/>
      </w:pPr>
      <w:r w:rsidDel="00000000" w:rsidR="00000000" w:rsidRPr="00000000">
        <w:rPr>
          <w:b w:val="1"/>
          <w:bCs w:val="1"/>
          <w:rtl w:val="0"/>
        </w:rPr>
        <w:t xml:space="preserve">Bladebreak-Class Supercapacitor Banks:</w:t>
      </w:r>
      <w:r w:rsidDel="00000000" w:rsidR="00000000" w:rsidRPr="00000000">
        <w:rPr>
          <w:rtl w:val="0"/>
        </w:rPr>
        <w:t xml:space="preserve"> 1,600 F banks dedicated to providing the microsecond-scale high-voltage surge required to ignite the propellant.</w:t>
      </w:r>
    </w:p>
    <w:p w:rsidR="00000000" w:rsidDel="00000000" w:rsidP="00000000" w:rsidRDefault="00000000" w:rsidRPr="00000000" w14:paraId="00000100">
      <w:pPr>
        <w:numPr>
          <w:ilvl w:val="0"/>
          <w:numId w:val="11"/>
        </w:numPr>
        <w:spacing w:after="0" w:afterAutospacing="0" w:before="0" w:beforeAutospacing="0" w:lineRule="auto"/>
        <w:ind w:left="720" w:hanging="360"/>
      </w:pPr>
      <w:r w:rsidDel="00000000" w:rsidR="00000000" w:rsidRPr="00000000">
        <w:rPr>
          <w:b w:val="1"/>
          <w:bCs w:val="1"/>
          <w:rtl w:val="0"/>
        </w:rPr>
        <w:t xml:space="preserve">SiC MOSFET Ignition Controllers:</w:t>
      </w:r>
      <w:r w:rsidDel="00000000" w:rsidR="00000000" w:rsidRPr="00000000">
        <w:rPr>
          <w:rtl w:val="0"/>
        </w:rPr>
        <w:t xml:space="preserve"> Solid-state switches that ensure sub-millisecond ignition timing, synchronized by the </w:t>
      </w:r>
      <w:r w:rsidDel="00000000" w:rsidR="00000000" w:rsidRPr="00000000">
        <w:rPr>
          <w:b w:val="1"/>
          <w:bCs w:val="1"/>
          <w:rtl w:val="0"/>
        </w:rPr>
        <w:t xml:space="preserve">Helios DSP</w:t>
      </w:r>
      <w:r w:rsidDel="00000000" w:rsidR="00000000" w:rsidRPr="00000000">
        <w:rPr>
          <w:rtl w:val="0"/>
        </w:rPr>
        <w:t xml:space="preserve">.</w:t>
      </w:r>
    </w:p>
    <w:p w:rsidR="00000000" w:rsidDel="00000000" w:rsidP="00000000" w:rsidRDefault="00000000" w:rsidRPr="00000000" w14:paraId="00000101">
      <w:pPr>
        <w:numPr>
          <w:ilvl w:val="0"/>
          <w:numId w:val="11"/>
        </w:numPr>
        <w:spacing w:after="240" w:before="0" w:beforeAutospacing="0" w:lineRule="auto"/>
        <w:ind w:left="720" w:hanging="360"/>
      </w:pPr>
      <w:r w:rsidDel="00000000" w:rsidR="00000000" w:rsidRPr="00000000">
        <w:rPr>
          <w:b w:val="1"/>
          <w:bCs w:val="1"/>
          <w:rtl w:val="0"/>
        </w:rPr>
        <w:t xml:space="preserve">AlN Resonance Plates (Emergency Jump):</w:t>
      </w:r>
      <w:r w:rsidDel="00000000" w:rsidR="00000000" w:rsidRPr="00000000">
        <w:rPr>
          <w:rtl w:val="0"/>
        </w:rPr>
        <w:t xml:space="preserve"> Provides a wireless power "hop-over" to the ignition system if primary battery cables are severed during a hit.</w:t>
      </w:r>
    </w:p>
    <w:p w:rsidR="00000000" w:rsidDel="00000000" w:rsidP="00000000" w:rsidRDefault="00000000" w:rsidRPr="00000000" w14:paraId="00000102">
      <w:pPr>
        <w:pStyle w:val="Heading4"/>
        <w:keepNext w:val="0"/>
        <w:keepLines w:val="0"/>
        <w:spacing w:after="40" w:before="240" w:lineRule="auto"/>
        <w:rPr>
          <w:b w:val="1"/>
          <w:bCs w:val="1"/>
          <w:color w:val="000000"/>
          <w:sz w:val="22"/>
          <w:szCs w:val="22"/>
        </w:rPr>
      </w:pPr>
      <w:bookmarkStart w:colFirst="0" w:colLast="0" w:name="_r3apkgijiuk1" w:id="31"/>
      <w:bookmarkEnd w:id="31"/>
      <w:r w:rsidDel="00000000" w:rsidR="00000000" w:rsidRPr="00000000">
        <w:rPr>
          <w:b w:val="1"/>
          <w:bCs w:val="1"/>
          <w:color w:val="000000"/>
          <w:sz w:val="22"/>
          <w:szCs w:val="22"/>
          <w:rtl w:val="0"/>
        </w:rPr>
        <w:t xml:space="preserve">Tier 4: Governance &amp; Safety (The "Brainstem")</w:t>
      </w:r>
    </w:p>
    <w:p w:rsidR="00000000" w:rsidDel="00000000" w:rsidP="00000000" w:rsidRDefault="00000000" w:rsidRPr="00000000" w14:paraId="00000103">
      <w:pPr>
        <w:numPr>
          <w:ilvl w:val="0"/>
          <w:numId w:val="12"/>
        </w:numPr>
        <w:spacing w:after="0" w:afterAutospacing="0" w:before="240" w:lineRule="auto"/>
        <w:ind w:left="720" w:hanging="360"/>
      </w:pPr>
      <w:r w:rsidDel="00000000" w:rsidR="00000000" w:rsidRPr="00000000">
        <w:rPr>
          <w:b w:val="1"/>
          <w:bCs w:val="1"/>
          <w:rtl w:val="0"/>
        </w:rPr>
        <w:t xml:space="preserve">Venom Control Module (VCM):</w:t>
      </w:r>
      <w:r w:rsidDel="00000000" w:rsidR="00000000" w:rsidRPr="00000000">
        <w:rPr>
          <w:rtl w:val="0"/>
        </w:rPr>
        <w:t xml:space="preserve"> An FPGA-based sub-processor that plugs into the </w:t>
      </w:r>
      <w:r w:rsidDel="00000000" w:rsidR="00000000" w:rsidRPr="00000000">
        <w:rPr>
          <w:b w:val="1"/>
          <w:bCs w:val="1"/>
          <w:rtl w:val="0"/>
        </w:rPr>
        <w:t xml:space="preserve">Helios DSP Core</w:t>
      </w:r>
      <w:r w:rsidDel="00000000" w:rsidR="00000000" w:rsidRPr="00000000">
        <w:rPr>
          <w:rtl w:val="0"/>
        </w:rPr>
        <w:t xml:space="preserve"> to manage the "Cobra-Strike" timing.</w:t>
      </w:r>
    </w:p>
    <w:p w:rsidR="00000000" w:rsidDel="00000000" w:rsidP="00000000" w:rsidRDefault="00000000" w:rsidRPr="00000000" w14:paraId="00000104">
      <w:pPr>
        <w:numPr>
          <w:ilvl w:val="0"/>
          <w:numId w:val="12"/>
        </w:numPr>
        <w:spacing w:after="0" w:afterAutospacing="0" w:before="0" w:beforeAutospacing="0" w:lineRule="auto"/>
        <w:ind w:left="720" w:hanging="360"/>
      </w:pPr>
      <w:r w:rsidDel="00000000" w:rsidR="00000000" w:rsidRPr="00000000">
        <w:rPr>
          <w:b w:val="1"/>
          <w:bCs w:val="1"/>
          <w:rtl w:val="0"/>
        </w:rPr>
        <w:t xml:space="preserve">G-Load Limiters:</w:t>
      </w:r>
      <w:r w:rsidDel="00000000" w:rsidR="00000000" w:rsidRPr="00000000">
        <w:rPr>
          <w:rtl w:val="0"/>
        </w:rPr>
        <w:t xml:space="preserve"> Integrated into the </w:t>
      </w:r>
      <w:r w:rsidDel="00000000" w:rsidR="00000000" w:rsidRPr="00000000">
        <w:rPr>
          <w:b w:val="1"/>
          <w:bCs w:val="1"/>
          <w:rtl w:val="0"/>
        </w:rPr>
        <w:t xml:space="preserve">Pety AI</w:t>
      </w:r>
      <w:r w:rsidDel="00000000" w:rsidR="00000000" w:rsidRPr="00000000">
        <w:rPr>
          <w:rtl w:val="0"/>
        </w:rPr>
        <w:t xml:space="preserve">, these sensors ensure the Venom burst does not exceed the airframe’s structural limits or the pilot’s blackout threshold.</w:t>
      </w:r>
    </w:p>
    <w:p w:rsidR="00000000" w:rsidDel="00000000" w:rsidP="00000000" w:rsidRDefault="00000000" w:rsidRPr="00000000" w14:paraId="00000105">
      <w:pPr>
        <w:numPr>
          <w:ilvl w:val="0"/>
          <w:numId w:val="12"/>
        </w:numPr>
        <w:spacing w:after="240" w:before="0" w:beforeAutospacing="0" w:lineRule="auto"/>
        <w:ind w:left="720" w:hanging="360"/>
      </w:pPr>
      <w:r w:rsidDel="00000000" w:rsidR="00000000" w:rsidRPr="00000000">
        <w:rPr>
          <w:b w:val="1"/>
          <w:bCs w:val="1"/>
          <w:rtl w:val="0"/>
        </w:rPr>
        <w:t xml:space="preserve">Mnemosyne "Strike" Ledger:</w:t>
      </w:r>
      <w:r w:rsidDel="00000000" w:rsidR="00000000" w:rsidRPr="00000000">
        <w:rPr>
          <w:rtl w:val="0"/>
        </w:rPr>
        <w:t xml:space="preserve"> Records every Venom activation and the resulting structural stress for post-flight airframe integrity analysis.</w:t>
      </w:r>
    </w:p>
    <w:p w:rsidR="00000000" w:rsidDel="00000000" w:rsidP="00000000" w:rsidRDefault="00000000" w:rsidRPr="00000000" w14:paraId="0000010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7">
      <w:pPr>
        <w:pStyle w:val="Heading3"/>
        <w:keepNext w:val="0"/>
        <w:keepLines w:val="0"/>
        <w:spacing w:before="280" w:lineRule="auto"/>
        <w:rPr>
          <w:b w:val="1"/>
          <w:bCs w:val="1"/>
          <w:color w:val="000000"/>
          <w:sz w:val="26"/>
          <w:szCs w:val="26"/>
        </w:rPr>
      </w:pPr>
      <w:bookmarkStart w:colFirst="0" w:colLast="0" w:name="_jaacrx8bdrpi" w:id="32"/>
      <w:bookmarkEnd w:id="32"/>
      <w:r w:rsidDel="00000000" w:rsidR="00000000" w:rsidRPr="00000000">
        <w:rPr>
          <w:b w:val="1"/>
          <w:bCs w:val="1"/>
          <w:color w:val="000000"/>
          <w:sz w:val="26"/>
          <w:szCs w:val="26"/>
          <w:rtl w:val="0"/>
        </w:rPr>
        <w:t xml:space="preserve">3. Integrated Workflow: The Vertical Jump</w:t>
      </w:r>
    </w:p>
    <w:tbl>
      <w:tblPr>
        <w:tblStyle w:val="Table9"/>
        <w:tblW w:w="9360.0" w:type="dxa"/>
        <w:jc w:val="left"/>
        <w:tblLayout w:type="fixed"/>
        <w:tblLook w:val="0600"/>
      </w:tblPr>
      <w:tblGrid>
        <w:gridCol w:w="865.0467289719626"/>
        <w:gridCol w:w="3387.2897196261683"/>
        <w:gridCol w:w="5107.663551401869"/>
        <w:tblGridChange w:id="0">
          <w:tblGrid>
            <w:gridCol w:w="865.0467289719626"/>
            <w:gridCol w:w="3387.2897196261683"/>
            <w:gridCol w:w="5107.663551401869"/>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08">
            <w:pPr>
              <w:jc w:val="center"/>
              <w:rPr/>
            </w:pPr>
            <w:r w:rsidDel="00000000" w:rsidR="00000000" w:rsidRPr="00000000">
              <w:rPr>
                <w:b w:val="1"/>
                <w:bCs w:val="1"/>
                <w:rtl w:val="0"/>
              </w:rPr>
              <w:t xml:space="preserve">Step</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09">
            <w:pPr>
              <w:jc w:val="center"/>
              <w:rPr/>
            </w:pPr>
            <w:r w:rsidDel="00000000" w:rsidR="00000000" w:rsidRPr="00000000">
              <w:rPr>
                <w:b w:val="1"/>
                <w:bCs w:val="1"/>
                <w:rtl w:val="0"/>
              </w:rPr>
              <w:t xml:space="preserve">System Action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0A">
            <w:pPr>
              <w:jc w:val="center"/>
              <w:rPr/>
            </w:pPr>
            <w:r w:rsidDel="00000000" w:rsidR="00000000" w:rsidRPr="00000000">
              <w:rPr>
                <w:b w:val="1"/>
                <w:bCs w:val="1"/>
                <w:rtl w:val="0"/>
              </w:rPr>
              <w:t xml:space="preserve">Joined SOS Effect</w:t>
            </w: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0B">
            <w:pPr>
              <w:rPr/>
            </w:pPr>
            <w:r w:rsidDel="00000000" w:rsidR="00000000" w:rsidRPr="00000000">
              <w:rPr>
                <w:b w:val="1"/>
                <w:bCs w:val="1"/>
                <w:rtl w:val="0"/>
              </w:rPr>
              <w:t xml:space="preserve">0ms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0C">
            <w:pPr>
              <w:rPr/>
            </w:pPr>
            <w:r w:rsidDel="00000000" w:rsidR="00000000" w:rsidRPr="00000000">
              <w:rPr>
                <w:b w:val="1"/>
                <w:bCs w:val="1"/>
                <w:rtl w:val="0"/>
              </w:rPr>
              <w:t xml:space="preserve">Pety AI</w:t>
            </w:r>
            <w:r w:rsidDel="00000000" w:rsidR="00000000" w:rsidRPr="00000000">
              <w:rPr>
                <w:rtl w:val="0"/>
              </w:rPr>
              <w:t xml:space="preserve"> detects incoming threat.</w:t>
            </w:r>
          </w:p>
        </w:tc>
        <w:tc>
          <w:tcPr>
            <w:tcMar>
              <w:top w:w="100.0" w:type="dxa"/>
              <w:left w:w="100.0" w:type="dxa"/>
              <w:bottom w:w="100.0" w:type="dxa"/>
              <w:right w:w="100.0" w:type="dxa"/>
            </w:tcMar>
            <w:vAlign w:val="top"/>
          </w:tcPr>
          <w:p w:rsidR="00000000" w:rsidDel="00000000" w:rsidP="00000000" w:rsidRDefault="00000000" w:rsidRPr="00000000" w14:paraId="0000010D">
            <w:pPr>
              <w:rPr/>
            </w:pPr>
            <w:r w:rsidDel="00000000" w:rsidR="00000000" w:rsidRPr="00000000">
              <w:rPr>
                <w:rtl w:val="0"/>
              </w:rPr>
              <w:t xml:space="preserve">Initiates </w:t>
            </w:r>
            <w:r w:rsidDel="00000000" w:rsidR="00000000" w:rsidRPr="00000000">
              <w:rPr>
                <w:b w:val="1"/>
                <w:bCs w:val="1"/>
                <w:rtl w:val="0"/>
              </w:rPr>
              <w:t xml:space="preserve">Cobra-Strike</w:t>
            </w:r>
            <w:r w:rsidDel="00000000" w:rsidR="00000000" w:rsidRPr="00000000">
              <w:rPr>
                <w:rtl w:val="0"/>
              </w:rPr>
              <w:t xml:space="preserve"> protocol.</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0E">
            <w:pPr>
              <w:rPr/>
            </w:pPr>
            <w:r w:rsidDel="00000000" w:rsidR="00000000" w:rsidRPr="00000000">
              <w:rPr>
                <w:b w:val="1"/>
                <w:bCs w:val="1"/>
                <w:rtl w:val="0"/>
              </w:rPr>
              <w:t xml:space="preserve">5ms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0F">
            <w:pPr>
              <w:rPr/>
            </w:pPr>
            <w:r w:rsidDel="00000000" w:rsidR="00000000" w:rsidRPr="00000000">
              <w:rPr>
                <w:b w:val="1"/>
                <w:bCs w:val="1"/>
                <w:rtl w:val="0"/>
              </w:rPr>
              <w:t xml:space="preserve">RSA Piezo-Actuators</w:t>
            </w:r>
            <w:r w:rsidDel="00000000" w:rsidR="00000000" w:rsidRPr="00000000">
              <w:rPr>
                <w:rtl w:val="0"/>
              </w:rPr>
              <w:t xml:space="preserve"> fire.</w:t>
            </w:r>
          </w:p>
        </w:tc>
        <w:tc>
          <w:tcPr>
            <w:tcMar>
              <w:top w:w="100.0" w:type="dxa"/>
              <w:left w:w="100.0" w:type="dxa"/>
              <w:bottom w:w="100.0" w:type="dxa"/>
              <w:right w:w="100.0" w:type="dxa"/>
            </w:tcMar>
            <w:vAlign w:val="top"/>
          </w:tcPr>
          <w:p w:rsidR="00000000" w:rsidDel="00000000" w:rsidP="00000000" w:rsidRDefault="00000000" w:rsidRPr="00000000" w14:paraId="00000110">
            <w:pPr>
              <w:rPr/>
            </w:pPr>
            <w:r w:rsidDel="00000000" w:rsidR="00000000" w:rsidRPr="00000000">
              <w:rPr>
                <w:rtl w:val="0"/>
              </w:rPr>
              <w:t xml:space="preserve">Airframe is pre-vibrated to handle the G-load.</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11">
            <w:pPr>
              <w:rPr/>
            </w:pPr>
            <w:r w:rsidDel="00000000" w:rsidR="00000000" w:rsidRPr="00000000">
              <w:rPr>
                <w:b w:val="1"/>
                <w:bCs w:val="1"/>
                <w:rtl w:val="0"/>
              </w:rPr>
              <w:t xml:space="preserve">10ms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12">
            <w:pPr>
              <w:rPr/>
            </w:pPr>
            <w:r w:rsidDel="00000000" w:rsidR="00000000" w:rsidRPr="00000000">
              <w:rPr>
                <w:b w:val="1"/>
                <w:bCs w:val="1"/>
                <w:rtl w:val="0"/>
              </w:rPr>
              <w:t xml:space="preserve">Bladebreak Supercaps</w:t>
            </w:r>
            <w:r w:rsidDel="00000000" w:rsidR="00000000" w:rsidRPr="00000000">
              <w:rPr>
                <w:rtl w:val="0"/>
              </w:rPr>
              <w:t xml:space="preserve"> discharge.</w:t>
            </w:r>
          </w:p>
        </w:tc>
        <w:tc>
          <w:tcPr>
            <w:tcMar>
              <w:top w:w="100.0" w:type="dxa"/>
              <w:left w:w="100.0" w:type="dxa"/>
              <w:bottom w:w="100.0" w:type="dxa"/>
              <w:right w:w="100.0" w:type="dxa"/>
            </w:tcMar>
            <w:vAlign w:val="top"/>
          </w:tcPr>
          <w:p w:rsidR="00000000" w:rsidDel="00000000" w:rsidP="00000000" w:rsidRDefault="00000000" w:rsidRPr="00000000" w14:paraId="00000113">
            <w:pPr>
              <w:rPr/>
            </w:pPr>
            <w:r w:rsidDel="00000000" w:rsidR="00000000" w:rsidRPr="00000000">
              <w:rPr>
                <w:b w:val="1"/>
                <w:bCs w:val="1"/>
                <w:rtl w:val="0"/>
              </w:rPr>
              <w:t xml:space="preserve">Venom Fangs</w:t>
            </w:r>
            <w:r w:rsidDel="00000000" w:rsidR="00000000" w:rsidRPr="00000000">
              <w:rPr>
                <w:rtl w:val="0"/>
              </w:rPr>
              <w:t xml:space="preserve"> ignite simultaneously.</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14">
            <w:pPr>
              <w:rPr/>
            </w:pPr>
            <w:r w:rsidDel="00000000" w:rsidR="00000000" w:rsidRPr="00000000">
              <w:rPr>
                <w:b w:val="1"/>
                <w:bCs w:val="1"/>
                <w:rtl w:val="0"/>
              </w:rPr>
              <w:t xml:space="preserve">15ms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15">
            <w:pPr>
              <w:rPr/>
            </w:pPr>
            <w:r w:rsidDel="00000000" w:rsidR="00000000" w:rsidRPr="00000000">
              <w:rPr>
                <w:b w:val="1"/>
                <w:bCs w:val="1"/>
                <w:rtl w:val="0"/>
              </w:rPr>
              <w:t xml:space="preserve">Vertical Burst.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16">
            <w:pPr>
              <w:rPr/>
            </w:pPr>
            <w:r w:rsidDel="00000000" w:rsidR="00000000" w:rsidRPr="00000000">
              <w:rPr>
                <w:rtl w:val="0"/>
              </w:rPr>
              <w:t xml:space="preserve">Plane is propelled 50–100 meters upward instantly.</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17">
            <w:pPr>
              <w:rPr/>
            </w:pPr>
            <w:r w:rsidDel="00000000" w:rsidR="00000000" w:rsidRPr="00000000">
              <w:rPr>
                <w:b w:val="1"/>
                <w:bCs w:val="1"/>
                <w:rtl w:val="0"/>
              </w:rPr>
              <w:t xml:space="preserve">500ms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18">
            <w:pPr>
              <w:rPr/>
            </w:pPr>
            <w:r w:rsidDel="00000000" w:rsidR="00000000" w:rsidRPr="00000000">
              <w:rPr>
                <w:b w:val="1"/>
                <w:bCs w:val="1"/>
                <w:rtl w:val="0"/>
              </w:rPr>
              <w:t xml:space="preserve">Thrust Termination.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19">
            <w:pPr>
              <w:rPr/>
            </w:pPr>
            <w:r w:rsidDel="00000000" w:rsidR="00000000" w:rsidRPr="00000000">
              <w:rPr>
                <w:b w:val="1"/>
                <w:bCs w:val="1"/>
                <w:rtl w:val="0"/>
              </w:rPr>
              <w:t xml:space="preserve">Helios DSP</w:t>
            </w:r>
            <w:r w:rsidDel="00000000" w:rsidR="00000000" w:rsidRPr="00000000">
              <w:rPr>
                <w:rtl w:val="0"/>
              </w:rPr>
              <w:t xml:space="preserve"> dampens the "rebound" vibration.</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1A">
            <w:pPr>
              <w:rPr/>
            </w:pPr>
            <w:r w:rsidDel="00000000" w:rsidR="00000000" w:rsidRPr="00000000">
              <w:rPr>
                <w:b w:val="1"/>
                <w:bCs w:val="1"/>
                <w:rtl w:val="0"/>
              </w:rPr>
              <w:t xml:space="preserve">600ms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1B">
            <w:pPr>
              <w:rPr/>
            </w:pPr>
            <w:r w:rsidDel="00000000" w:rsidR="00000000" w:rsidRPr="00000000">
              <w:rPr>
                <w:b w:val="1"/>
                <w:bCs w:val="1"/>
                <w:rtl w:val="0"/>
              </w:rPr>
              <w:t xml:space="preserve">Shadespike Deployment.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1C">
            <w:pPr>
              <w:rPr/>
            </w:pPr>
            <w:r w:rsidDel="00000000" w:rsidR="00000000" w:rsidRPr="00000000">
              <w:rPr>
                <w:b w:val="1"/>
                <w:bCs w:val="1"/>
                <w:rtl w:val="0"/>
              </w:rPr>
              <w:t xml:space="preserve">Shutter-Bloom</w:t>
            </w:r>
            <w:r w:rsidDel="00000000" w:rsidR="00000000" w:rsidRPr="00000000">
              <w:rPr>
                <w:rtl w:val="0"/>
              </w:rPr>
              <w:t xml:space="preserve"> coats the hull to hide the thermal exit.</w:t>
            </w:r>
          </w:p>
        </w:tc>
      </w:tr>
    </w:tbl>
    <w:p w:rsidR="00000000" w:rsidDel="00000000" w:rsidP="00000000" w:rsidRDefault="00000000" w:rsidRPr="00000000" w14:paraId="0000011D">
      <w:pPr>
        <w:pStyle w:val="Heading3"/>
        <w:keepNext w:val="0"/>
        <w:keepLines w:val="0"/>
        <w:spacing w:before="280" w:lineRule="auto"/>
        <w:rPr>
          <w:b w:val="1"/>
          <w:bCs w:val="1"/>
          <w:color w:val="000000"/>
          <w:sz w:val="26"/>
          <w:szCs w:val="26"/>
        </w:rPr>
      </w:pPr>
      <w:bookmarkStart w:colFirst="0" w:colLast="0" w:name="_7601osx1nx2j" w:id="33"/>
      <w:bookmarkEnd w:id="33"/>
      <w:r w:rsidDel="00000000" w:rsidR="00000000" w:rsidRPr="00000000">
        <w:rPr>
          <w:b w:val="1"/>
          <w:bCs w:val="1"/>
          <w:color w:val="000000"/>
          <w:sz w:val="26"/>
          <w:szCs w:val="26"/>
          <w:rtl w:val="0"/>
        </w:rPr>
        <w:t xml:space="preserve">4. Summary of Capabilities</w:t>
      </w:r>
    </w:p>
    <w:p w:rsidR="00000000" w:rsidDel="00000000" w:rsidP="00000000" w:rsidRDefault="00000000" w:rsidRPr="00000000" w14:paraId="0000011E">
      <w:pPr>
        <w:spacing w:after="240" w:before="240" w:lineRule="auto"/>
        <w:rPr/>
      </w:pPr>
      <w:r w:rsidDel="00000000" w:rsidR="00000000" w:rsidRPr="00000000">
        <w:rPr>
          <w:rtl w:val="0"/>
        </w:rPr>
        <w:t xml:space="preserve">By attaching the </w:t>
      </w:r>
      <w:r w:rsidDel="00000000" w:rsidR="00000000" w:rsidRPr="00000000">
        <w:rPr>
          <w:b w:val="1"/>
          <w:bCs w:val="1"/>
          <w:rtl w:val="0"/>
        </w:rPr>
        <w:t xml:space="preserve">Venom Subsystem</w:t>
      </w:r>
      <w:r w:rsidDel="00000000" w:rsidR="00000000" w:rsidRPr="00000000">
        <w:rPr>
          <w:rtl w:val="0"/>
        </w:rPr>
        <w:t xml:space="preserve">, your aircraft gains a "kinetic jump" capability. It transforms the vessel from a traditional aerodynamic flyer into a reactive, multi-dimensional combatant that can "thread" between threats using short, violent bursts of vertical energy, all while the </w:t>
      </w:r>
      <w:r w:rsidDel="00000000" w:rsidR="00000000" w:rsidRPr="00000000">
        <w:rPr>
          <w:b w:val="1"/>
          <w:bCs w:val="1"/>
          <w:rtl w:val="0"/>
        </w:rPr>
        <w:t xml:space="preserve">Resonant Shield Architecture</w:t>
      </w:r>
      <w:r w:rsidDel="00000000" w:rsidR="00000000" w:rsidRPr="00000000">
        <w:rPr>
          <w:rtl w:val="0"/>
        </w:rPr>
        <w:t xml:space="preserve"> ensures the airframe remains intact and "stutter-free".</w:t>
      </w:r>
    </w:p>
    <w:p w:rsidR="00000000" w:rsidDel="00000000" w:rsidP="00000000" w:rsidRDefault="00000000" w:rsidRPr="00000000" w14:paraId="0000011F">
      <w:pPr>
        <w:spacing w:after="240" w:lineRule="auto"/>
        <w:rPr>
          <w:b w:val="1"/>
          <w:bCs w:val="1"/>
        </w:rPr>
      </w:pPr>
      <w:r w:rsidDel="00000000" w:rsidR="00000000" w:rsidRPr="00000000">
        <w:rPr>
          <w:b w:val="1"/>
          <w:bCs w:val="1"/>
          <w:rtl w:val="0"/>
        </w:rPr>
        <w:t xml:space="preserve">Full‑Plane Defensive Shielding – Integrated RSA Wiring Plan</w:t>
      </w:r>
    </w:p>
    <w:p w:rsidR="00000000" w:rsidDel="00000000" w:rsidP="00000000" w:rsidRDefault="00000000" w:rsidRPr="00000000" w14:paraId="00000120">
      <w:pPr>
        <w:spacing w:after="240" w:before="240" w:lineRule="auto"/>
        <w:rPr/>
      </w:pPr>
      <w:r w:rsidDel="00000000" w:rsidR="00000000" w:rsidRPr="00000000">
        <w:rPr>
          <w:rtl w:val="0"/>
        </w:rPr>
        <w:t xml:space="preserve">Below is a complete, aircraft‑wide defensive‑shielding architecture that expands the existing </w:t>
      </w:r>
      <w:r w:rsidDel="00000000" w:rsidR="00000000" w:rsidRPr="00000000">
        <w:rPr>
          <w:b w:val="1"/>
          <w:bCs w:val="1"/>
          <w:rtl w:val="0"/>
        </w:rPr>
        <w:t xml:space="preserve">Resonant Shield Architecture (RSA)</w:t>
      </w:r>
      <w:r w:rsidDel="00000000" w:rsidR="00000000" w:rsidRPr="00000000">
        <w:rPr>
          <w:rtl w:val="0"/>
        </w:rPr>
        <w:t xml:space="preserve"> and its supporting subsystems so that every structural element, internal cavity, and power line is protected, monitored, and able to “self‑heal” during high‑G impacts or missile strikes.</w:t>
      </w:r>
    </w:p>
    <w:p w:rsidR="00000000" w:rsidDel="00000000" w:rsidP="00000000" w:rsidRDefault="00000000" w:rsidRPr="00000000" w14:paraId="0000012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2">
      <w:pPr>
        <w:pStyle w:val="Heading2"/>
        <w:keepNext w:val="0"/>
        <w:keepLines w:val="0"/>
        <w:spacing w:after="80" w:lineRule="auto"/>
        <w:rPr>
          <w:b w:val="1"/>
          <w:bCs w:val="1"/>
          <w:sz w:val="34"/>
          <w:szCs w:val="34"/>
        </w:rPr>
      </w:pPr>
      <w:bookmarkStart w:colFirst="0" w:colLast="0" w:name="_nc7vmiciqqlp" w:id="34"/>
      <w:bookmarkEnd w:id="34"/>
      <w:r w:rsidDel="00000000" w:rsidR="00000000" w:rsidRPr="00000000">
        <w:rPr>
          <w:b w:val="1"/>
          <w:bCs w:val="1"/>
          <w:sz w:val="34"/>
          <w:szCs w:val="34"/>
          <w:rtl w:val="0"/>
        </w:rPr>
        <w:t xml:space="preserve">1. Outer‑Hull Protective Skin (the “Armor‑Shell”)</w:t>
      </w:r>
    </w:p>
    <w:tbl>
      <w:tblPr>
        <w:tblStyle w:val="Table10"/>
        <w:tblW w:w="9360.0" w:type="dxa"/>
        <w:jc w:val="left"/>
        <w:tblLayout w:type="fixed"/>
        <w:tblLook w:val="0600"/>
      </w:tblPr>
      <w:tblGrid>
        <w:gridCol w:w="2808.486739469579"/>
        <w:gridCol w:w="2837.6911076443057"/>
        <w:gridCol w:w="3713.822152886116"/>
        <w:tblGridChange w:id="0">
          <w:tblGrid>
            <w:gridCol w:w="2808.486739469579"/>
            <w:gridCol w:w="2837.6911076443057"/>
            <w:gridCol w:w="3713.822152886116"/>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23">
            <w:pPr>
              <w:jc w:val="center"/>
              <w:rPr/>
            </w:pPr>
            <w:r w:rsidDel="00000000" w:rsidR="00000000" w:rsidRPr="00000000">
              <w:rPr>
                <w:b w:val="1"/>
                <w:bCs w:val="1"/>
                <w:rtl w:val="0"/>
              </w:rPr>
              <w:t xml:space="preserve">Component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24">
            <w:pPr>
              <w:jc w:val="center"/>
              <w:rPr/>
            </w:pPr>
            <w:r w:rsidDel="00000000" w:rsidR="00000000" w:rsidRPr="00000000">
              <w:rPr>
                <w:b w:val="1"/>
                <w:bCs w:val="1"/>
                <w:rtl w:val="0"/>
              </w:rPr>
              <w:t xml:space="preserve">Specification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25">
            <w:pPr>
              <w:jc w:val="center"/>
              <w:rPr/>
            </w:pPr>
            <w:r w:rsidDel="00000000" w:rsidR="00000000" w:rsidRPr="00000000">
              <w:rPr>
                <w:b w:val="1"/>
                <w:bCs w:val="1"/>
                <w:rtl w:val="0"/>
              </w:rPr>
              <w:t xml:space="preserve">Integration Point</w:t>
            </w:r>
            <w:r w:rsidDel="00000000" w:rsidR="00000000" w:rsidRPr="00000000">
              <w:rPr>
                <w:rtl w:val="0"/>
              </w:rPr>
            </w:r>
          </w:p>
        </w:tc>
      </w:tr>
      <w:tr>
        <w:trPr>
          <w:cantSplit w:val="0"/>
          <w:trHeight w:val="1655" w:hRule="atLeast"/>
          <w:tblHeader w:val="0"/>
        </w:trPr>
        <w:tc>
          <w:tcPr>
            <w:tcMar>
              <w:top w:w="100.0" w:type="dxa"/>
              <w:left w:w="100.0" w:type="dxa"/>
              <w:bottom w:w="100.0" w:type="dxa"/>
              <w:right w:w="100.0" w:type="dxa"/>
            </w:tcMar>
            <w:vAlign w:val="top"/>
          </w:tcPr>
          <w:p w:rsidR="00000000" w:rsidDel="00000000" w:rsidP="00000000" w:rsidRDefault="00000000" w:rsidRPr="00000000" w14:paraId="00000126">
            <w:pPr>
              <w:rPr/>
            </w:pPr>
            <w:r w:rsidDel="00000000" w:rsidR="00000000" w:rsidRPr="00000000">
              <w:rPr>
                <w:b w:val="1"/>
                <w:bCs w:val="1"/>
                <w:rtl w:val="0"/>
              </w:rPr>
              <w:t xml:space="preserve">Tungsten‑Infused Polycarbonate Outer Shell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27">
            <w:pPr>
              <w:rPr/>
            </w:pPr>
            <w:r w:rsidDel="00000000" w:rsidR="00000000" w:rsidRPr="00000000">
              <w:rPr>
                <w:rtl w:val="0"/>
              </w:rPr>
              <w:t xml:space="preserve">Graded‑Z shielding, ~30 mm thickness, mass‑density 19 g cm⁻³</w:t>
            </w:r>
          </w:p>
        </w:tc>
        <w:tc>
          <w:tcPr>
            <w:tcMar>
              <w:top w:w="100.0" w:type="dxa"/>
              <w:left w:w="100.0" w:type="dxa"/>
              <w:bottom w:w="100.0" w:type="dxa"/>
              <w:right w:w="100.0" w:type="dxa"/>
            </w:tcMar>
            <w:vAlign w:val="top"/>
          </w:tcPr>
          <w:p w:rsidR="00000000" w:rsidDel="00000000" w:rsidP="00000000" w:rsidRDefault="00000000" w:rsidRPr="00000000" w14:paraId="00000128">
            <w:pPr>
              <w:rPr/>
            </w:pPr>
            <w:r w:rsidDel="00000000" w:rsidR="00000000" w:rsidRPr="00000000">
              <w:rPr>
                <w:rtl w:val="0"/>
              </w:rPr>
              <w:t xml:space="preserve">Directly bonded to the </w:t>
            </w:r>
            <w:r w:rsidDel="00000000" w:rsidR="00000000" w:rsidRPr="00000000">
              <w:rPr>
                <w:b w:val="1"/>
                <w:bCs w:val="1"/>
                <w:rtl w:val="0"/>
              </w:rPr>
              <w:t xml:space="preserve">Granite‑Infused 7075‑T6 Aluminum Matrix</w:t>
            </w:r>
            <w:r w:rsidDel="00000000" w:rsidR="00000000" w:rsidRPr="00000000">
              <w:rPr>
                <w:rtl w:val="0"/>
              </w:rPr>
              <w:t xml:space="preserve"> (primary hull) to provide the first mechanical barrier and gamma‑radiation attenuation</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129">
            <w:pPr>
              <w:rPr/>
            </w:pPr>
            <w:r w:rsidDel="00000000" w:rsidR="00000000" w:rsidRPr="00000000">
              <w:rPr>
                <w:b w:val="1"/>
                <w:bCs w:val="1"/>
                <w:rtl w:val="0"/>
              </w:rPr>
              <w:t xml:space="preserve">Granite‑Infused 7075‑T6 Aluminum Matrix</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2A">
            <w:pPr>
              <w:rPr/>
            </w:pPr>
            <w:r w:rsidDel="00000000" w:rsidR="00000000" w:rsidRPr="00000000">
              <w:rPr>
                <w:rtl w:val="0"/>
              </w:rPr>
              <w:t xml:space="preserve">0.5 %–2.5 % crushed granite micro‑particles, plasma‑sintered for fracture‑resistance</w:t>
            </w:r>
          </w:p>
        </w:tc>
        <w:tc>
          <w:tcPr>
            <w:tcMar>
              <w:top w:w="100.0" w:type="dxa"/>
              <w:left w:w="100.0" w:type="dxa"/>
              <w:bottom w:w="100.0" w:type="dxa"/>
              <w:right w:w="100.0" w:type="dxa"/>
            </w:tcMar>
            <w:vAlign w:val="top"/>
          </w:tcPr>
          <w:p w:rsidR="00000000" w:rsidDel="00000000" w:rsidP="00000000" w:rsidRDefault="00000000" w:rsidRPr="00000000" w14:paraId="0000012B">
            <w:pPr>
              <w:rPr/>
            </w:pPr>
            <w:r w:rsidDel="00000000" w:rsidR="00000000" w:rsidRPr="00000000">
              <w:rPr>
                <w:rtl w:val="0"/>
              </w:rPr>
              <w:t xml:space="preserve">Forms the load‑bearing hull that distributes shock to the RSA vibration network</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2C">
            <w:pPr>
              <w:rPr/>
            </w:pPr>
            <w:r w:rsidDel="00000000" w:rsidR="00000000" w:rsidRPr="00000000">
              <w:rPr>
                <w:b w:val="1"/>
                <w:bCs w:val="1"/>
                <w:rtl w:val="0"/>
              </w:rPr>
              <w:t xml:space="preserve">Diamond‑Cut Ceramic Joint Inserts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2D">
            <w:pPr>
              <w:rPr/>
            </w:pPr>
            <w:r w:rsidDel="00000000" w:rsidR="00000000" w:rsidRPr="00000000">
              <w:rPr>
                <w:rtl w:val="0"/>
              </w:rPr>
              <w:t xml:space="preserve">Vapor‑deposited synthetic‑diamond pads at all panel seams</w:t>
            </w:r>
          </w:p>
        </w:tc>
        <w:tc>
          <w:tcPr>
            <w:tcMar>
              <w:top w:w="100.0" w:type="dxa"/>
              <w:left w:w="100.0" w:type="dxa"/>
              <w:bottom w:w="100.0" w:type="dxa"/>
              <w:right w:w="100.0" w:type="dxa"/>
            </w:tcMar>
            <w:vAlign w:val="top"/>
          </w:tcPr>
          <w:p w:rsidR="00000000" w:rsidDel="00000000" w:rsidP="00000000" w:rsidRDefault="00000000" w:rsidRPr="00000000" w14:paraId="0000012E">
            <w:pPr>
              <w:rPr/>
            </w:pPr>
            <w:r w:rsidDel="00000000" w:rsidR="00000000" w:rsidRPr="00000000">
              <w:rPr>
                <w:rtl w:val="0"/>
              </w:rPr>
              <w:t xml:space="preserve">Prevent torsional shear at joints and act as acoustic “hard points” for the embedded rails</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12F">
            <w:pPr>
              <w:rPr/>
            </w:pPr>
            <w:r w:rsidDel="00000000" w:rsidR="00000000" w:rsidRPr="00000000">
              <w:rPr>
                <w:b w:val="1"/>
                <w:bCs w:val="1"/>
                <w:rtl w:val="0"/>
              </w:rPr>
              <w:t xml:space="preserve">Graphene‑Infused Carbon‑Fiber Panels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30">
            <w:pPr>
              <w:rPr/>
            </w:pPr>
            <w:r w:rsidDel="00000000" w:rsidR="00000000" w:rsidRPr="00000000">
              <w:rPr>
                <w:rtl w:val="0"/>
              </w:rPr>
              <w:t xml:space="preserve">High‑stiffness, RF‑absorbing metamaterial mesh</w:t>
            </w:r>
          </w:p>
        </w:tc>
        <w:tc>
          <w:tcPr>
            <w:tcMar>
              <w:top w:w="100.0" w:type="dxa"/>
              <w:left w:w="100.0" w:type="dxa"/>
              <w:bottom w:w="100.0" w:type="dxa"/>
              <w:right w:w="100.0" w:type="dxa"/>
            </w:tcMar>
            <w:vAlign w:val="top"/>
          </w:tcPr>
          <w:p w:rsidR="00000000" w:rsidDel="00000000" w:rsidP="00000000" w:rsidRDefault="00000000" w:rsidRPr="00000000" w14:paraId="00000131">
            <w:pPr>
              <w:rPr/>
            </w:pPr>
            <w:r w:rsidDel="00000000" w:rsidR="00000000" w:rsidRPr="00000000">
              <w:rPr>
                <w:rtl w:val="0"/>
              </w:rPr>
              <w:t xml:space="preserve">Provides RF‑stealth and structural rigidity; wired to the </w:t>
            </w:r>
            <w:r w:rsidDel="00000000" w:rsidR="00000000" w:rsidRPr="00000000">
              <w:rPr>
                <w:b w:val="1"/>
                <w:bCs w:val="1"/>
                <w:rtl w:val="0"/>
              </w:rPr>
              <w:t xml:space="preserve">Metamaterial Mesh Absorber Liner</w:t>
            </w:r>
            <w:r w:rsidDel="00000000" w:rsidR="00000000" w:rsidRPr="00000000">
              <w:rPr>
                <w:rtl w:val="0"/>
              </w:rPr>
              <w:t xml:space="preserve"> inside the hull</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32">
            <w:pPr>
              <w:rPr/>
            </w:pPr>
            <w:r w:rsidDel="00000000" w:rsidR="00000000" w:rsidRPr="00000000">
              <w:rPr>
                <w:b w:val="1"/>
                <w:bCs w:val="1"/>
                <w:rtl w:val="0"/>
              </w:rPr>
              <w:t xml:space="preserve">Boron‑Carbide / Lithium‑Borohydride Inner Layer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33">
            <w:pPr>
              <w:rPr/>
            </w:pPr>
            <w:r w:rsidDel="00000000" w:rsidR="00000000" w:rsidRPr="00000000">
              <w:rPr>
                <w:rtl w:val="0"/>
              </w:rPr>
              <w:t xml:space="preserve">Thermal‑neutron capture &gt;98 %</w:t>
            </w:r>
          </w:p>
        </w:tc>
        <w:tc>
          <w:tcPr>
            <w:tcMar>
              <w:top w:w="100.0" w:type="dxa"/>
              <w:left w:w="100.0" w:type="dxa"/>
              <w:bottom w:w="100.0" w:type="dxa"/>
              <w:right w:w="100.0" w:type="dxa"/>
            </w:tcMar>
            <w:vAlign w:val="top"/>
          </w:tcPr>
          <w:p w:rsidR="00000000" w:rsidDel="00000000" w:rsidP="00000000" w:rsidRDefault="00000000" w:rsidRPr="00000000" w14:paraId="00000134">
            <w:pPr>
              <w:rPr/>
            </w:pPr>
            <w:r w:rsidDel="00000000" w:rsidR="00000000" w:rsidRPr="00000000">
              <w:rPr>
                <w:rtl w:val="0"/>
              </w:rPr>
              <w:t xml:space="preserve">Integrated into the hydrogel matrix to protect sensitive electronics from neutron flux</w:t>
            </w:r>
          </w:p>
        </w:tc>
      </w:tr>
    </w:tbl>
    <w:p w:rsidR="00000000" w:rsidDel="00000000" w:rsidP="00000000" w:rsidRDefault="00000000" w:rsidRPr="00000000" w14:paraId="00000135">
      <w:pPr>
        <w:spacing w:after="240" w:before="240" w:lineRule="auto"/>
        <w:rPr/>
      </w:pPr>
      <w:r w:rsidDel="00000000" w:rsidR="00000000" w:rsidRPr="00000000">
        <w:rPr>
          <w:b w:val="1"/>
          <w:bCs w:val="1"/>
          <w:rtl w:val="0"/>
        </w:rPr>
        <w:t xml:space="preserve">Wiring:</w:t>
      </w:r>
      <w:r w:rsidDel="00000000" w:rsidR="00000000" w:rsidRPr="00000000">
        <w:rPr>
          <w:rtl w:val="0"/>
        </w:rPr>
        <w:t xml:space="preserve"> Conductive </w:t>
      </w:r>
      <w:r w:rsidDel="00000000" w:rsidR="00000000" w:rsidRPr="00000000">
        <w:rPr>
          <w:b w:val="1"/>
          <w:bCs w:val="1"/>
          <w:rtl w:val="0"/>
        </w:rPr>
        <w:t xml:space="preserve">AlN Resonance Plates</w:t>
      </w:r>
      <w:r w:rsidDel="00000000" w:rsidR="00000000" w:rsidRPr="00000000">
        <w:rPr>
          <w:rtl w:val="0"/>
        </w:rPr>
        <w:t xml:space="preserve"> (inductive “hop‑over” pads) are mounted on each panel edge so that power and data can jump across any severed cable after an impact.</w:t>
      </w:r>
    </w:p>
    <w:p w:rsidR="00000000" w:rsidDel="00000000" w:rsidP="00000000" w:rsidRDefault="00000000" w:rsidRPr="00000000" w14:paraId="0000013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7">
      <w:pPr>
        <w:pStyle w:val="Heading2"/>
        <w:keepNext w:val="0"/>
        <w:keepLines w:val="0"/>
        <w:spacing w:after="80" w:lineRule="auto"/>
        <w:rPr>
          <w:b w:val="1"/>
          <w:bCs w:val="1"/>
          <w:sz w:val="34"/>
          <w:szCs w:val="34"/>
        </w:rPr>
      </w:pPr>
      <w:bookmarkStart w:colFirst="0" w:colLast="0" w:name="_b66p714z4cnx" w:id="35"/>
      <w:bookmarkEnd w:id="35"/>
      <w:r w:rsidDel="00000000" w:rsidR="00000000" w:rsidRPr="00000000">
        <w:rPr>
          <w:b w:val="1"/>
          <w:bCs w:val="1"/>
          <w:sz w:val="34"/>
          <w:szCs w:val="34"/>
          <w:rtl w:val="0"/>
        </w:rPr>
        <w:t xml:space="preserve">2. Resonant Shield Network (the “Nervous System”)</w:t>
      </w:r>
    </w:p>
    <w:tbl>
      <w:tblPr>
        <w:tblStyle w:val="Table11"/>
        <w:tblW w:w="9359.999999999998" w:type="dxa"/>
        <w:jc w:val="left"/>
        <w:tblLayout w:type="fixed"/>
        <w:tblLook w:val="0600"/>
      </w:tblPr>
      <w:tblGrid>
        <w:gridCol w:w="2888.829841594277"/>
        <w:gridCol w:w="3089.7087378640776"/>
        <w:gridCol w:w="2357.935615738375"/>
        <w:gridCol w:w="1023.5258048032704"/>
        <w:tblGridChange w:id="0">
          <w:tblGrid>
            <w:gridCol w:w="2888.829841594277"/>
            <w:gridCol w:w="3089.7087378640776"/>
            <w:gridCol w:w="2357.935615738375"/>
            <w:gridCol w:w="1023.5258048032704"/>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38">
            <w:pPr>
              <w:jc w:val="center"/>
              <w:rPr/>
            </w:pPr>
            <w:r w:rsidDel="00000000" w:rsidR="00000000" w:rsidRPr="00000000">
              <w:rPr>
                <w:b w:val="1"/>
                <w:bCs w:val="1"/>
                <w:rtl w:val="0"/>
              </w:rPr>
              <w:t xml:space="preserve">Sub‑system</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39">
            <w:pPr>
              <w:jc w:val="center"/>
              <w:rPr/>
            </w:pPr>
            <w:r w:rsidDel="00000000" w:rsidR="00000000" w:rsidRPr="00000000">
              <w:rPr>
                <w:b w:val="1"/>
                <w:bCs w:val="1"/>
                <w:rtl w:val="0"/>
              </w:rPr>
              <w:t xml:space="preserve">Function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3A">
            <w:pPr>
              <w:jc w:val="center"/>
              <w:rPr/>
            </w:pPr>
            <w:r w:rsidDel="00000000" w:rsidR="00000000" w:rsidRPr="00000000">
              <w:rPr>
                <w:b w:val="1"/>
                <w:bCs w:val="1"/>
                <w:rtl w:val="0"/>
              </w:rPr>
              <w:t xml:space="preserve">Key Parts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3B">
            <w:pPr>
              <w:jc w:val="center"/>
              <w:rPr/>
            </w:pPr>
            <w:r w:rsidDel="00000000" w:rsidR="00000000" w:rsidRPr="00000000">
              <w:rPr>
                <w:b w:val="1"/>
                <w:bCs w:val="1"/>
                <w:rtl w:val="0"/>
              </w:rPr>
              <w:t xml:space="preserve">Citation</w:t>
            </w:r>
            <w:r w:rsidDel="00000000" w:rsidR="00000000" w:rsidRPr="00000000">
              <w:rPr>
                <w:rtl w:val="0"/>
              </w:rPr>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13C">
            <w:pPr>
              <w:rPr/>
            </w:pPr>
            <w:r w:rsidDel="00000000" w:rsidR="00000000" w:rsidRPr="00000000">
              <w:rPr>
                <w:b w:val="1"/>
                <w:bCs w:val="1"/>
                <w:rtl w:val="0"/>
              </w:rPr>
              <w:t xml:space="preserve">Embedded Acoustic Conduction Rails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3D">
            <w:pPr>
              <w:rPr/>
            </w:pPr>
            <w:r w:rsidDel="00000000" w:rsidR="00000000" w:rsidRPr="00000000">
              <w:rPr>
                <w:rtl w:val="0"/>
              </w:rPr>
              <w:t xml:space="preserve">Carry vibration laterally across the hull like ripples in a pond, spreading shock energy</w:t>
            </w:r>
          </w:p>
        </w:tc>
        <w:tc>
          <w:tcPr>
            <w:tcMar>
              <w:top w:w="100.0" w:type="dxa"/>
              <w:left w:w="100.0" w:type="dxa"/>
              <w:bottom w:w="100.0" w:type="dxa"/>
              <w:right w:w="100.0" w:type="dxa"/>
            </w:tcMar>
            <w:vAlign w:val="top"/>
          </w:tcPr>
          <w:p w:rsidR="00000000" w:rsidDel="00000000" w:rsidP="00000000" w:rsidRDefault="00000000" w:rsidRPr="00000000" w14:paraId="0000013E">
            <w:pPr>
              <w:rPr/>
            </w:pPr>
            <w:r w:rsidDel="00000000" w:rsidR="00000000" w:rsidRPr="00000000">
              <w:rPr>
                <w:rtl w:val="0"/>
              </w:rPr>
              <w:t xml:space="preserve">Tuned narrow channels, resonant ribs embedded in the composite layers</w:t>
            </w:r>
          </w:p>
        </w:tc>
        <w:tc>
          <w:tcPr>
            <w:tcMar>
              <w:top w:w="100.0" w:type="dxa"/>
              <w:left w:w="100.0" w:type="dxa"/>
              <w:bottom w:w="100.0" w:type="dxa"/>
              <w:right w:w="100.0" w:type="dxa"/>
            </w:tcMar>
            <w:vAlign w:val="top"/>
          </w:tcPr>
          <w:p w:rsidR="00000000" w:rsidDel="00000000" w:rsidP="00000000" w:rsidRDefault="00000000" w:rsidRPr="00000000" w14:paraId="0000013F">
            <w:pPr>
              <w:rPr/>
            </w:pPr>
            <w:r w:rsidDel="00000000" w:rsidR="00000000" w:rsidRPr="00000000">
              <w:rPr>
                <w:rtl w:val="0"/>
              </w:rPr>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140">
            <w:pPr>
              <w:rPr/>
            </w:pPr>
            <w:r w:rsidDel="00000000" w:rsidR="00000000" w:rsidRPr="00000000">
              <w:rPr>
                <w:b w:val="1"/>
                <w:bCs w:val="1"/>
                <w:rtl w:val="0"/>
              </w:rPr>
              <w:t xml:space="preserve">Piezo‑Actuator Array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41">
            <w:pPr>
              <w:rPr/>
            </w:pPr>
            <w:r w:rsidDel="00000000" w:rsidR="00000000" w:rsidRPr="00000000">
              <w:rPr>
                <w:rtl w:val="0"/>
              </w:rPr>
              <w:t xml:space="preserve">Inject controlled 20 kHz low‑amplitude vibrations to prevent resonance lock‑in during a strike</w:t>
            </w:r>
          </w:p>
        </w:tc>
        <w:tc>
          <w:tcPr>
            <w:tcMar>
              <w:top w:w="100.0" w:type="dxa"/>
              <w:left w:w="100.0" w:type="dxa"/>
              <w:bottom w:w="100.0" w:type="dxa"/>
              <w:right w:w="100.0" w:type="dxa"/>
            </w:tcMar>
            <w:vAlign w:val="top"/>
          </w:tcPr>
          <w:p w:rsidR="00000000" w:rsidDel="00000000" w:rsidP="00000000" w:rsidRDefault="00000000" w:rsidRPr="00000000" w14:paraId="00000142">
            <w:pPr>
              <w:rPr/>
            </w:pPr>
            <w:r w:rsidDel="00000000" w:rsidR="00000000" w:rsidRPr="00000000">
              <w:rPr>
                <w:rtl w:val="0"/>
              </w:rPr>
              <w:t xml:space="preserve">Piezo‑based actuators bonded to internal frames</w:t>
            </w:r>
          </w:p>
        </w:tc>
        <w:tc>
          <w:tcPr>
            <w:tcMar>
              <w:top w:w="100.0" w:type="dxa"/>
              <w:left w:w="100.0" w:type="dxa"/>
              <w:bottom w:w="100.0" w:type="dxa"/>
              <w:right w:w="100.0" w:type="dxa"/>
            </w:tcMar>
            <w:vAlign w:val="top"/>
          </w:tcPr>
          <w:p w:rsidR="00000000" w:rsidDel="00000000" w:rsidP="00000000" w:rsidRDefault="00000000" w:rsidRPr="00000000" w14:paraId="00000143">
            <w:pPr>
              <w:rPr/>
            </w:pP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44">
            <w:pPr>
              <w:rPr/>
            </w:pPr>
            <w:r w:rsidDel="00000000" w:rsidR="00000000" w:rsidRPr="00000000">
              <w:rPr>
                <w:b w:val="1"/>
                <w:bCs w:val="1"/>
                <w:rtl w:val="0"/>
              </w:rPr>
              <w:t xml:space="preserve">Piezo‑Magnetostrictive Vibration Matrix</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45">
            <w:pPr>
              <w:rPr/>
            </w:pPr>
            <w:r w:rsidDel="00000000" w:rsidR="00000000" w:rsidRPr="00000000">
              <w:rPr>
                <w:rtl w:val="0"/>
              </w:rPr>
              <w:t xml:space="preserve">Convert mechanical stress into electrical signals for real‑time health monitoring</w:t>
            </w:r>
          </w:p>
        </w:tc>
        <w:tc>
          <w:tcPr>
            <w:tcMar>
              <w:top w:w="100.0" w:type="dxa"/>
              <w:left w:w="100.0" w:type="dxa"/>
              <w:bottom w:w="100.0" w:type="dxa"/>
              <w:right w:w="100.0" w:type="dxa"/>
            </w:tcMar>
            <w:vAlign w:val="top"/>
          </w:tcPr>
          <w:p w:rsidR="00000000" w:rsidDel="00000000" w:rsidP="00000000" w:rsidRDefault="00000000" w:rsidRPr="00000000" w14:paraId="00000146">
            <w:pPr>
              <w:rPr/>
            </w:pPr>
            <w:r w:rsidDel="00000000" w:rsidR="00000000" w:rsidRPr="00000000">
              <w:rPr>
                <w:rtl w:val="0"/>
              </w:rPr>
              <w:t xml:space="preserve">Sensors interleaved with the rails</w:t>
            </w:r>
          </w:p>
        </w:tc>
        <w:tc>
          <w:tcPr>
            <w:tcMar>
              <w:top w:w="100.0" w:type="dxa"/>
              <w:left w:w="100.0" w:type="dxa"/>
              <w:bottom w:w="100.0" w:type="dxa"/>
              <w:right w:w="100.0" w:type="dxa"/>
            </w:tcMar>
            <w:vAlign w:val="top"/>
          </w:tcPr>
          <w:p w:rsidR="00000000" w:rsidDel="00000000" w:rsidP="00000000" w:rsidRDefault="00000000" w:rsidRPr="00000000" w14:paraId="00000147">
            <w:pPr>
              <w:rPr/>
            </w:pP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48">
            <w:pPr>
              <w:rPr/>
            </w:pPr>
            <w:r w:rsidDel="00000000" w:rsidR="00000000" w:rsidRPr="00000000">
              <w:rPr>
                <w:b w:val="1"/>
                <w:bCs w:val="1"/>
                <w:rtl w:val="0"/>
              </w:rPr>
              <w:t xml:space="preserve">SMA (Shape‑Memory Alloy) Mesh Interlayers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49">
            <w:pPr>
              <w:rPr/>
            </w:pPr>
            <w:r w:rsidDel="00000000" w:rsidR="00000000" w:rsidRPr="00000000">
              <w:rPr>
                <w:rtl w:val="0"/>
              </w:rPr>
              <w:t xml:space="preserve">Flex with the vibration network, dissipating kinetic shock into heat</w:t>
            </w:r>
          </w:p>
        </w:tc>
        <w:tc>
          <w:tcPr>
            <w:tcMar>
              <w:top w:w="100.0" w:type="dxa"/>
              <w:left w:w="100.0" w:type="dxa"/>
              <w:bottom w:w="100.0" w:type="dxa"/>
              <w:right w:w="100.0" w:type="dxa"/>
            </w:tcMar>
            <w:vAlign w:val="top"/>
          </w:tcPr>
          <w:p w:rsidR="00000000" w:rsidDel="00000000" w:rsidP="00000000" w:rsidRDefault="00000000" w:rsidRPr="00000000" w14:paraId="0000014A">
            <w:pPr>
              <w:rPr/>
            </w:pPr>
            <w:r w:rsidDel="00000000" w:rsidR="00000000" w:rsidRPr="00000000">
              <w:rPr>
                <w:rtl w:val="0"/>
              </w:rPr>
              <w:t xml:space="preserve">Nitinol mesh placed at bulkhead intersections</w:t>
            </w:r>
          </w:p>
        </w:tc>
        <w:tc>
          <w:tcPr>
            <w:tcMar>
              <w:top w:w="100.0" w:type="dxa"/>
              <w:left w:w="100.0" w:type="dxa"/>
              <w:bottom w:w="100.0" w:type="dxa"/>
              <w:right w:w="100.0" w:type="dxa"/>
            </w:tcMar>
            <w:vAlign w:val="top"/>
          </w:tcPr>
          <w:p w:rsidR="00000000" w:rsidDel="00000000" w:rsidP="00000000" w:rsidRDefault="00000000" w:rsidRPr="00000000" w14:paraId="0000014B">
            <w:pPr>
              <w:rPr/>
            </w:pP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4C">
            <w:pPr>
              <w:rPr/>
            </w:pPr>
            <w:r w:rsidDel="00000000" w:rsidR="00000000" w:rsidRPr="00000000">
              <w:rPr>
                <w:b w:val="1"/>
                <w:bCs w:val="1"/>
                <w:rtl w:val="0"/>
              </w:rPr>
              <w:t xml:space="preserve">Visco‑Elastic Damping Nodes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4D">
            <w:pPr>
              <w:rPr/>
            </w:pPr>
            <w:r w:rsidDel="00000000" w:rsidR="00000000" w:rsidRPr="00000000">
              <w:rPr>
                <w:rtl w:val="0"/>
              </w:rPr>
              <w:t xml:space="preserve">“Shock‑catchers” that redirect energy away from sensitive mounts</w:t>
            </w:r>
          </w:p>
        </w:tc>
        <w:tc>
          <w:tcPr>
            <w:tcMar>
              <w:top w:w="100.0" w:type="dxa"/>
              <w:left w:w="100.0" w:type="dxa"/>
              <w:bottom w:w="100.0" w:type="dxa"/>
              <w:right w:w="100.0" w:type="dxa"/>
            </w:tcMar>
            <w:vAlign w:val="top"/>
          </w:tcPr>
          <w:p w:rsidR="00000000" w:rsidDel="00000000" w:rsidP="00000000" w:rsidRDefault="00000000" w:rsidRPr="00000000" w14:paraId="0000014E">
            <w:pPr>
              <w:rPr/>
            </w:pPr>
            <w:r w:rsidDel="00000000" w:rsidR="00000000" w:rsidRPr="00000000">
              <w:rPr>
                <w:rtl w:val="0"/>
              </w:rPr>
              <w:t xml:space="preserve">Magnetic suspension mounts, gyroscopic stabilizers</w:t>
            </w:r>
          </w:p>
        </w:tc>
        <w:tc>
          <w:tcPr>
            <w:tcMar>
              <w:top w:w="100.0" w:type="dxa"/>
              <w:left w:w="100.0" w:type="dxa"/>
              <w:bottom w:w="100.0" w:type="dxa"/>
              <w:right w:w="100.0" w:type="dxa"/>
            </w:tcMar>
            <w:vAlign w:val="top"/>
          </w:tcPr>
          <w:p w:rsidR="00000000" w:rsidDel="00000000" w:rsidP="00000000" w:rsidRDefault="00000000" w:rsidRPr="00000000" w14:paraId="0000014F">
            <w:pPr>
              <w:rPr/>
            </w:pP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50">
            <w:pPr>
              <w:rPr/>
            </w:pPr>
            <w:r w:rsidDel="00000000" w:rsidR="00000000" w:rsidRPr="00000000">
              <w:rPr>
                <w:b w:val="1"/>
                <w:bCs w:val="1"/>
                <w:rtl w:val="0"/>
              </w:rPr>
              <w:t xml:space="preserve">Hydro‑Signature Veil Channels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51">
            <w:pPr>
              <w:rPr/>
            </w:pPr>
            <w:r w:rsidDel="00000000" w:rsidR="00000000" w:rsidRPr="00000000">
              <w:rPr>
                <w:rtl w:val="0"/>
              </w:rPr>
              <w:t xml:space="preserve">Water‑filled micro‑channels that non‑conductively absorb RF, IR, and acoustic energy</w:t>
            </w:r>
          </w:p>
        </w:tc>
        <w:tc>
          <w:tcPr>
            <w:tcMar>
              <w:top w:w="100.0" w:type="dxa"/>
              <w:left w:w="100.0" w:type="dxa"/>
              <w:bottom w:w="100.0" w:type="dxa"/>
              <w:right w:w="100.0" w:type="dxa"/>
            </w:tcMar>
            <w:vAlign w:val="top"/>
          </w:tcPr>
          <w:p w:rsidR="00000000" w:rsidDel="00000000" w:rsidP="00000000" w:rsidRDefault="00000000" w:rsidRPr="00000000" w14:paraId="00000152">
            <w:pPr>
              <w:rPr/>
            </w:pPr>
            <w:r w:rsidDel="00000000" w:rsidR="00000000" w:rsidRPr="00000000">
              <w:rPr>
                <w:rtl w:val="0"/>
              </w:rPr>
              <w:t xml:space="preserve">Routed around internal mounts</w:t>
            </w:r>
          </w:p>
        </w:tc>
        <w:tc>
          <w:tcPr>
            <w:tcMar>
              <w:top w:w="100.0" w:type="dxa"/>
              <w:left w:w="100.0" w:type="dxa"/>
              <w:bottom w:w="100.0" w:type="dxa"/>
              <w:right w:w="100.0" w:type="dxa"/>
            </w:tcMar>
            <w:vAlign w:val="top"/>
          </w:tcPr>
          <w:p w:rsidR="00000000" w:rsidDel="00000000" w:rsidP="00000000" w:rsidRDefault="00000000" w:rsidRPr="00000000" w14:paraId="00000153">
            <w:pPr>
              <w:rPr/>
            </w:pPr>
            <w:r w:rsidDel="00000000" w:rsidR="00000000" w:rsidRPr="00000000">
              <w:rPr>
                <w:rtl w:val="0"/>
              </w:rPr>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54">
            <w:pPr>
              <w:rPr/>
            </w:pPr>
            <w:r w:rsidDel="00000000" w:rsidR="00000000" w:rsidRPr="00000000">
              <w:rPr>
                <w:b w:val="1"/>
                <w:bCs w:val="1"/>
                <w:rtl w:val="0"/>
              </w:rPr>
              <w:t xml:space="preserve">Metamaterial Mesh Absorber Liner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55">
            <w:pPr>
              <w:rPr/>
            </w:pPr>
            <w:r w:rsidDel="00000000" w:rsidR="00000000" w:rsidRPr="00000000">
              <w:rPr>
                <w:rtl w:val="0"/>
              </w:rPr>
              <w:t xml:space="preserve">Scatters RF and lowers internal RCS</w:t>
            </w:r>
          </w:p>
        </w:tc>
        <w:tc>
          <w:tcPr>
            <w:tcMar>
              <w:top w:w="100.0" w:type="dxa"/>
              <w:left w:w="100.0" w:type="dxa"/>
              <w:bottom w:w="100.0" w:type="dxa"/>
              <w:right w:w="100.0" w:type="dxa"/>
            </w:tcMar>
            <w:vAlign w:val="top"/>
          </w:tcPr>
          <w:p w:rsidR="00000000" w:rsidDel="00000000" w:rsidP="00000000" w:rsidRDefault="00000000" w:rsidRPr="00000000" w14:paraId="00000156">
            <w:pPr>
              <w:rPr/>
            </w:pPr>
            <w:r w:rsidDel="00000000" w:rsidR="00000000" w:rsidRPr="00000000">
              <w:rPr>
                <w:rtl w:val="0"/>
              </w:rPr>
              <w:t xml:space="preserve">Inner mesh layer behind consoles</w:t>
            </w:r>
          </w:p>
        </w:tc>
        <w:tc>
          <w:tcPr>
            <w:tcMar>
              <w:top w:w="100.0" w:type="dxa"/>
              <w:left w:w="100.0" w:type="dxa"/>
              <w:bottom w:w="100.0" w:type="dxa"/>
              <w:right w:w="100.0" w:type="dxa"/>
            </w:tcMar>
            <w:vAlign w:val="top"/>
          </w:tcPr>
          <w:p w:rsidR="00000000" w:rsidDel="00000000" w:rsidP="00000000" w:rsidRDefault="00000000" w:rsidRPr="00000000" w14:paraId="00000157">
            <w:pPr>
              <w:rPr/>
            </w:pP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58">
            <w:pPr>
              <w:rPr/>
            </w:pPr>
            <w:r w:rsidDel="00000000" w:rsidR="00000000" w:rsidRPr="00000000">
              <w:rPr>
                <w:b w:val="1"/>
                <w:bCs w:val="1"/>
                <w:rtl w:val="0"/>
              </w:rPr>
              <w:t xml:space="preserve">Carbon‑Foam Acoustic Inserts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59">
            <w:pPr>
              <w:rPr/>
            </w:pPr>
            <w:r w:rsidDel="00000000" w:rsidR="00000000" w:rsidRPr="00000000">
              <w:rPr>
                <w:rtl w:val="0"/>
              </w:rPr>
              <w:t xml:space="preserve">High‑porosity panels that kill the “structural ring” of the metal hull</w:t>
            </w:r>
          </w:p>
        </w:tc>
        <w:tc>
          <w:tcPr>
            <w:tcMar>
              <w:top w:w="100.0" w:type="dxa"/>
              <w:left w:w="100.0" w:type="dxa"/>
              <w:bottom w:w="100.0" w:type="dxa"/>
              <w:right w:w="100.0" w:type="dxa"/>
            </w:tcMar>
            <w:vAlign w:val="top"/>
          </w:tcPr>
          <w:p w:rsidR="00000000" w:rsidDel="00000000" w:rsidP="00000000" w:rsidRDefault="00000000" w:rsidRPr="00000000" w14:paraId="0000015A">
            <w:pPr>
              <w:rPr/>
            </w:pPr>
            <w:r w:rsidDel="00000000" w:rsidR="00000000" w:rsidRPr="00000000">
              <w:rPr>
                <w:rtl w:val="0"/>
              </w:rPr>
              <w:t xml:space="preserve">Placed behind cabin walls and avionics bays</w:t>
            </w:r>
          </w:p>
        </w:tc>
        <w:tc>
          <w:tcPr>
            <w:tcMar>
              <w:top w:w="100.0" w:type="dxa"/>
              <w:left w:w="100.0" w:type="dxa"/>
              <w:bottom w:w="100.0" w:type="dxa"/>
              <w:right w:w="100.0" w:type="dxa"/>
            </w:tcMar>
            <w:vAlign w:val="top"/>
          </w:tcPr>
          <w:p w:rsidR="00000000" w:rsidDel="00000000" w:rsidP="00000000" w:rsidRDefault="00000000" w:rsidRPr="00000000" w14:paraId="0000015B">
            <w:pPr>
              <w:rPr/>
            </w:pP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5C">
            <w:pPr>
              <w:rPr/>
            </w:pPr>
            <w:r w:rsidDel="00000000" w:rsidR="00000000" w:rsidRPr="00000000">
              <w:rPr>
                <w:b w:val="1"/>
                <w:bCs w:val="1"/>
                <w:rtl w:val="0"/>
              </w:rPr>
              <w:t xml:space="preserve">Honeycomb Diffusion Panels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5D">
            <w:pPr>
              <w:rPr/>
            </w:pPr>
            <w:r w:rsidDel="00000000" w:rsidR="00000000" w:rsidRPr="00000000">
              <w:rPr>
                <w:rtl w:val="0"/>
              </w:rPr>
              <w:t xml:space="preserve">Spread EM leakage and vibration over a wide area</w:t>
            </w:r>
          </w:p>
        </w:tc>
        <w:tc>
          <w:tcPr>
            <w:tcMar>
              <w:top w:w="100.0" w:type="dxa"/>
              <w:left w:w="100.0" w:type="dxa"/>
              <w:bottom w:w="100.0" w:type="dxa"/>
              <w:right w:w="100.0" w:type="dxa"/>
            </w:tcMar>
            <w:vAlign w:val="top"/>
          </w:tcPr>
          <w:p w:rsidR="00000000" w:rsidDel="00000000" w:rsidP="00000000" w:rsidRDefault="00000000" w:rsidRPr="00000000" w14:paraId="0000015E">
            <w:pPr>
              <w:rPr/>
            </w:pPr>
            <w:r w:rsidDel="00000000" w:rsidR="00000000" w:rsidRPr="00000000">
              <w:rPr>
                <w:rtl w:val="0"/>
              </w:rPr>
              <w:t xml:space="preserve">Hexagonal cells integrated into interior skin</w:t>
            </w:r>
          </w:p>
        </w:tc>
        <w:tc>
          <w:tcPr>
            <w:tcMar>
              <w:top w:w="100.0" w:type="dxa"/>
              <w:left w:w="100.0" w:type="dxa"/>
              <w:bottom w:w="100.0" w:type="dxa"/>
              <w:right w:w="100.0" w:type="dxa"/>
            </w:tcMar>
            <w:vAlign w:val="top"/>
          </w:tcPr>
          <w:p w:rsidR="00000000" w:rsidDel="00000000" w:rsidP="00000000" w:rsidRDefault="00000000" w:rsidRPr="00000000" w14:paraId="0000015F">
            <w:pPr>
              <w:rPr/>
            </w:pPr>
            <w:r w:rsidDel="00000000" w:rsidR="00000000" w:rsidRPr="00000000">
              <w:rPr>
                <w:rtl w:val="0"/>
              </w:rPr>
            </w:r>
          </w:p>
        </w:tc>
      </w:tr>
    </w:tbl>
    <w:p w:rsidR="00000000" w:rsidDel="00000000" w:rsidP="00000000" w:rsidRDefault="00000000" w:rsidRPr="00000000" w14:paraId="00000160">
      <w:pPr>
        <w:spacing w:after="240" w:before="240" w:lineRule="auto"/>
        <w:rPr/>
      </w:pPr>
      <w:r w:rsidDel="00000000" w:rsidR="00000000" w:rsidRPr="00000000">
        <w:rPr>
          <w:rtl w:val="0"/>
        </w:rPr>
        <w:t xml:space="preserve">All of the above are </w:t>
      </w:r>
      <w:r w:rsidDel="00000000" w:rsidR="00000000" w:rsidRPr="00000000">
        <w:rPr>
          <w:b w:val="1"/>
          <w:bCs w:val="1"/>
          <w:rtl w:val="0"/>
        </w:rPr>
        <w:t xml:space="preserve">electrically and mechanically tied into the aircraft’s digital spine</w:t>
      </w:r>
      <w:r w:rsidDel="00000000" w:rsidR="00000000" w:rsidRPr="00000000">
        <w:rPr>
          <w:rtl w:val="0"/>
        </w:rPr>
        <w:t xml:space="preserve"> (Helios DSP + Pety AI) so that any change in vibration signature is instantly logged and acted upon.</w:t>
      </w:r>
    </w:p>
    <w:p w:rsidR="00000000" w:rsidDel="00000000" w:rsidP="00000000" w:rsidRDefault="00000000" w:rsidRPr="00000000" w14:paraId="0000016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2">
      <w:pPr>
        <w:pStyle w:val="Heading2"/>
        <w:keepNext w:val="0"/>
        <w:keepLines w:val="0"/>
        <w:spacing w:after="80" w:lineRule="auto"/>
        <w:rPr>
          <w:b w:val="1"/>
          <w:bCs w:val="1"/>
          <w:sz w:val="34"/>
          <w:szCs w:val="34"/>
        </w:rPr>
      </w:pPr>
      <w:bookmarkStart w:colFirst="0" w:colLast="0" w:name="_a0tf8qcyevj3" w:id="36"/>
      <w:bookmarkEnd w:id="36"/>
      <w:r w:rsidDel="00000000" w:rsidR="00000000" w:rsidRPr="00000000">
        <w:rPr>
          <w:b w:val="1"/>
          <w:bCs w:val="1"/>
          <w:sz w:val="34"/>
          <w:szCs w:val="34"/>
          <w:rtl w:val="0"/>
        </w:rPr>
        <w:t xml:space="preserve">3. Internal “Inner Cocoon” (Crew &amp; Avionics Protection)</w:t>
      </w:r>
    </w:p>
    <w:tbl>
      <w:tblPr>
        <w:tblStyle w:val="Table12"/>
        <w:tblW w:w="9360.0" w:type="dxa"/>
        <w:jc w:val="left"/>
        <w:tblLayout w:type="fixed"/>
        <w:tblLook w:val="0600"/>
      </w:tblPr>
      <w:tblGrid>
        <w:gridCol w:w="2125.5"/>
        <w:gridCol w:w="3397.8749999999995"/>
        <w:gridCol w:w="3836.6249999999995"/>
        <w:tblGridChange w:id="0">
          <w:tblGrid>
            <w:gridCol w:w="2125.5"/>
            <w:gridCol w:w="3397.8749999999995"/>
            <w:gridCol w:w="3836.6249999999995"/>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63">
            <w:pPr>
              <w:jc w:val="center"/>
              <w:rPr/>
            </w:pPr>
            <w:r w:rsidDel="00000000" w:rsidR="00000000" w:rsidRPr="00000000">
              <w:rPr>
                <w:b w:val="1"/>
                <w:bCs w:val="1"/>
                <w:rtl w:val="0"/>
              </w:rPr>
              <w:t xml:space="preserve">Item</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64">
            <w:pPr>
              <w:jc w:val="center"/>
              <w:rPr/>
            </w:pPr>
            <w:r w:rsidDel="00000000" w:rsidR="00000000" w:rsidRPr="00000000">
              <w:rPr>
                <w:b w:val="1"/>
                <w:bCs w:val="1"/>
                <w:rtl w:val="0"/>
              </w:rPr>
              <w:t xml:space="preserve">Purpose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65">
            <w:pPr>
              <w:jc w:val="center"/>
              <w:rPr/>
            </w:pPr>
            <w:r w:rsidDel="00000000" w:rsidR="00000000" w:rsidRPr="00000000">
              <w:rPr>
                <w:b w:val="1"/>
                <w:bCs w:val="1"/>
                <w:rtl w:val="0"/>
              </w:rPr>
              <w:t xml:space="preserve">How It Connects to RSA</w:t>
            </w:r>
            <w:r w:rsidDel="00000000" w:rsidR="00000000" w:rsidRPr="00000000">
              <w:rPr>
                <w:rtl w:val="0"/>
              </w:rPr>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166">
            <w:pPr>
              <w:rPr/>
            </w:pPr>
            <w:r w:rsidDel="00000000" w:rsidR="00000000" w:rsidRPr="00000000">
              <w:rPr>
                <w:b w:val="1"/>
                <w:bCs w:val="1"/>
                <w:rtl w:val="0"/>
              </w:rPr>
              <w:t xml:space="preserve">Aramid‑Foam Inner Cocoon Liner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67">
            <w:pPr>
              <w:rPr/>
            </w:pPr>
            <w:r w:rsidDel="00000000" w:rsidR="00000000" w:rsidRPr="00000000">
              <w:rPr>
                <w:rtl w:val="0"/>
              </w:rPr>
              <w:t xml:space="preserve">Ballistic fiber padding backed by energy‑absorbing foam to catch spall and soften secondary impacts</w:t>
            </w:r>
          </w:p>
        </w:tc>
        <w:tc>
          <w:tcPr>
            <w:tcMar>
              <w:top w:w="100.0" w:type="dxa"/>
              <w:left w:w="100.0" w:type="dxa"/>
              <w:bottom w:w="100.0" w:type="dxa"/>
              <w:right w:w="100.0" w:type="dxa"/>
            </w:tcMar>
            <w:vAlign w:val="top"/>
          </w:tcPr>
          <w:p w:rsidR="00000000" w:rsidDel="00000000" w:rsidP="00000000" w:rsidRDefault="00000000" w:rsidRPr="00000000" w14:paraId="00000168">
            <w:pPr>
              <w:rPr/>
            </w:pPr>
            <w:r w:rsidDel="00000000" w:rsidR="00000000" w:rsidRPr="00000000">
              <w:rPr>
                <w:rtl w:val="0"/>
              </w:rPr>
              <w:t xml:space="preserve">Mounted on the inner face of the RSA ribs; its foam layer couples to the </w:t>
            </w:r>
            <w:r w:rsidDel="00000000" w:rsidR="00000000" w:rsidRPr="00000000">
              <w:rPr>
                <w:b w:val="1"/>
                <w:bCs w:val="1"/>
                <w:rtl w:val="0"/>
              </w:rPr>
              <w:t xml:space="preserve">Visco‑Elastic Damping Nodes</w:t>
            </w:r>
            <w:r w:rsidDel="00000000" w:rsidR="00000000" w:rsidRPr="00000000">
              <w:rPr>
                <w:rtl w:val="0"/>
              </w:rPr>
              <w:t xml:space="preserve"> to absorb residual vibration</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169">
            <w:pPr>
              <w:rPr/>
            </w:pPr>
            <w:r w:rsidDel="00000000" w:rsidR="00000000" w:rsidRPr="00000000">
              <w:rPr>
                <w:b w:val="1"/>
                <w:bCs w:val="1"/>
                <w:rtl w:val="0"/>
              </w:rPr>
              <w:t xml:space="preserve">Shock‑Isolated Compact Helm Seats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6A">
            <w:pPr>
              <w:rPr/>
            </w:pPr>
            <w:r w:rsidDel="00000000" w:rsidR="00000000" w:rsidRPr="00000000">
              <w:rPr>
                <w:rtl w:val="0"/>
              </w:rPr>
              <w:t xml:space="preserve">4‑point harness seats on tuned isolators (280–340 mm cushion depth)</w:t>
            </w:r>
          </w:p>
        </w:tc>
        <w:tc>
          <w:tcPr>
            <w:tcMar>
              <w:top w:w="100.0" w:type="dxa"/>
              <w:left w:w="100.0" w:type="dxa"/>
              <w:bottom w:w="100.0" w:type="dxa"/>
              <w:right w:w="100.0" w:type="dxa"/>
            </w:tcMar>
            <w:vAlign w:val="top"/>
          </w:tcPr>
          <w:p w:rsidR="00000000" w:rsidDel="00000000" w:rsidP="00000000" w:rsidRDefault="00000000" w:rsidRPr="00000000" w14:paraId="0000016B">
            <w:pPr>
              <w:rPr/>
            </w:pPr>
            <w:r w:rsidDel="00000000" w:rsidR="00000000" w:rsidRPr="00000000">
              <w:rPr>
                <w:rtl w:val="0"/>
              </w:rPr>
              <w:t xml:space="preserve">Isolators are linked to </w:t>
            </w:r>
            <w:r w:rsidDel="00000000" w:rsidR="00000000" w:rsidRPr="00000000">
              <w:rPr>
                <w:b w:val="1"/>
                <w:bCs w:val="1"/>
                <w:rtl w:val="0"/>
              </w:rPr>
              <w:t xml:space="preserve">Damping Nodes</w:t>
            </w:r>
            <w:r w:rsidDel="00000000" w:rsidR="00000000" w:rsidRPr="00000000">
              <w:rPr>
                <w:rtl w:val="0"/>
              </w:rPr>
              <w:t xml:space="preserve"> to keep the crew’s mass from feeding back into the hull’s vibration field</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6C">
            <w:pPr>
              <w:rPr/>
            </w:pPr>
            <w:r w:rsidDel="00000000" w:rsidR="00000000" w:rsidRPr="00000000">
              <w:rPr>
                <w:b w:val="1"/>
                <w:bCs w:val="1"/>
                <w:rtl w:val="0"/>
              </w:rPr>
              <w:t xml:space="preserve">Floating Sled Floor Deck</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6D">
            <w:pPr>
              <w:rPr/>
            </w:pPr>
            <w:r w:rsidDel="00000000" w:rsidR="00000000" w:rsidRPr="00000000">
              <w:rPr>
                <w:rtl w:val="0"/>
              </w:rPr>
              <w:t xml:space="preserve">Elastomer hangers and secondary dampers that isolate crew footfall from deck vibration</w:t>
            </w:r>
          </w:p>
        </w:tc>
        <w:tc>
          <w:tcPr>
            <w:tcMar>
              <w:top w:w="100.0" w:type="dxa"/>
              <w:left w:w="100.0" w:type="dxa"/>
              <w:bottom w:w="100.0" w:type="dxa"/>
              <w:right w:w="100.0" w:type="dxa"/>
            </w:tcMar>
            <w:vAlign w:val="top"/>
          </w:tcPr>
          <w:p w:rsidR="00000000" w:rsidDel="00000000" w:rsidP="00000000" w:rsidRDefault="00000000" w:rsidRPr="00000000" w14:paraId="0000016E">
            <w:pPr>
              <w:rPr/>
            </w:pPr>
            <w:r w:rsidDel="00000000" w:rsidR="00000000" w:rsidRPr="00000000">
              <w:rPr>
                <w:rtl w:val="0"/>
              </w:rPr>
              <w:t xml:space="preserve">Elastomers are bonded to </w:t>
            </w:r>
            <w:r w:rsidDel="00000000" w:rsidR="00000000" w:rsidRPr="00000000">
              <w:rPr>
                <w:b w:val="1"/>
                <w:bCs w:val="1"/>
                <w:rtl w:val="0"/>
              </w:rPr>
              <w:t xml:space="preserve">RSA acoustic rails</w:t>
            </w:r>
            <w:r w:rsidDel="00000000" w:rsidR="00000000" w:rsidRPr="00000000">
              <w:rPr>
                <w:rtl w:val="0"/>
              </w:rPr>
              <w:t xml:space="preserve"> for continuous vibration dissipation</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6F">
            <w:pPr>
              <w:rPr/>
            </w:pPr>
            <w:r w:rsidDel="00000000" w:rsidR="00000000" w:rsidRPr="00000000">
              <w:rPr>
                <w:b w:val="1"/>
                <w:bCs w:val="1"/>
                <w:rtl w:val="0"/>
              </w:rPr>
              <w:t xml:space="preserve">Cerberus Vision Guard</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70">
            <w:pPr>
              <w:rPr/>
            </w:pPr>
            <w:r w:rsidDel="00000000" w:rsidR="00000000" w:rsidRPr="00000000">
              <w:rPr>
                <w:rtl w:val="0"/>
              </w:rPr>
              <w:t xml:space="preserve">Triple‑layer ballistic glazing (hardened glass / polycarbonate / anti‑spall film)</w:t>
            </w:r>
          </w:p>
        </w:tc>
        <w:tc>
          <w:tcPr>
            <w:tcMar>
              <w:top w:w="100.0" w:type="dxa"/>
              <w:left w:w="100.0" w:type="dxa"/>
              <w:bottom w:w="100.0" w:type="dxa"/>
              <w:right w:w="100.0" w:type="dxa"/>
            </w:tcMar>
            <w:vAlign w:val="top"/>
          </w:tcPr>
          <w:p w:rsidR="00000000" w:rsidDel="00000000" w:rsidP="00000000" w:rsidRDefault="00000000" w:rsidRPr="00000000" w14:paraId="00000171">
            <w:pPr>
              <w:rPr/>
            </w:pPr>
            <w:r w:rsidDel="00000000" w:rsidR="00000000" w:rsidRPr="00000000">
              <w:rPr>
                <w:rtl w:val="0"/>
              </w:rPr>
              <w:t xml:space="preserve">The outer glass layer is bonded to </w:t>
            </w:r>
            <w:r w:rsidDel="00000000" w:rsidR="00000000" w:rsidRPr="00000000">
              <w:rPr>
                <w:b w:val="1"/>
                <w:bCs w:val="1"/>
                <w:rtl w:val="0"/>
              </w:rPr>
              <w:t xml:space="preserve">Diamond‑Cut Ceramic Inserts</w:t>
            </w:r>
            <w:r w:rsidDel="00000000" w:rsidR="00000000" w:rsidRPr="00000000">
              <w:rPr>
                <w:rtl w:val="0"/>
              </w:rPr>
              <w:t xml:space="preserve"> for shear resistance</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72">
            <w:pPr>
              <w:rPr/>
            </w:pPr>
            <w:r w:rsidDel="00000000" w:rsidR="00000000" w:rsidRPr="00000000">
              <w:rPr>
                <w:b w:val="1"/>
                <w:bCs w:val="1"/>
                <w:rtl w:val="0"/>
              </w:rPr>
              <w:t xml:space="preserve">Argus External Vision Suite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73">
            <w:pPr>
              <w:rPr/>
            </w:pPr>
            <w:r w:rsidDel="00000000" w:rsidR="00000000" w:rsidRPr="00000000">
              <w:rPr>
                <w:rtl w:val="0"/>
              </w:rPr>
              <w:t xml:space="preserve">360° camera &amp; thermal sensor suite that operates when windows are armored</w:t>
            </w:r>
          </w:p>
        </w:tc>
        <w:tc>
          <w:tcPr>
            <w:tcMar>
              <w:top w:w="100.0" w:type="dxa"/>
              <w:left w:w="100.0" w:type="dxa"/>
              <w:bottom w:w="100.0" w:type="dxa"/>
              <w:right w:w="100.0" w:type="dxa"/>
            </w:tcMar>
            <w:vAlign w:val="top"/>
          </w:tcPr>
          <w:p w:rsidR="00000000" w:rsidDel="00000000" w:rsidP="00000000" w:rsidRDefault="00000000" w:rsidRPr="00000000" w14:paraId="00000174">
            <w:pPr>
              <w:rPr/>
            </w:pPr>
            <w:r w:rsidDel="00000000" w:rsidR="00000000" w:rsidRPr="00000000">
              <w:rPr>
                <w:rtl w:val="0"/>
              </w:rPr>
              <w:t xml:space="preserve">Data lines run through </w:t>
            </w:r>
            <w:r w:rsidDel="00000000" w:rsidR="00000000" w:rsidRPr="00000000">
              <w:rPr>
                <w:b w:val="1"/>
                <w:bCs w:val="1"/>
                <w:rtl w:val="0"/>
              </w:rPr>
              <w:t xml:space="preserve">AlN Resonance Plates</w:t>
            </w:r>
            <w:r w:rsidDel="00000000" w:rsidR="00000000" w:rsidRPr="00000000">
              <w:rPr>
                <w:rtl w:val="0"/>
              </w:rPr>
              <w:t xml:space="preserve"> for fault‑tolerant power and communication</w:t>
            </w:r>
          </w:p>
        </w:tc>
      </w:tr>
    </w:tbl>
    <w:p w:rsidR="00000000" w:rsidDel="00000000" w:rsidP="00000000" w:rsidRDefault="00000000" w:rsidRPr="00000000" w14:paraId="0000017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6">
      <w:pPr>
        <w:pStyle w:val="Heading2"/>
        <w:keepNext w:val="0"/>
        <w:keepLines w:val="0"/>
        <w:spacing w:after="80" w:lineRule="auto"/>
        <w:rPr>
          <w:b w:val="1"/>
          <w:bCs w:val="1"/>
          <w:sz w:val="34"/>
          <w:szCs w:val="34"/>
        </w:rPr>
      </w:pPr>
      <w:bookmarkStart w:colFirst="0" w:colLast="0" w:name="_9fs5pk1grfqi" w:id="37"/>
      <w:bookmarkEnd w:id="37"/>
      <w:r w:rsidDel="00000000" w:rsidR="00000000" w:rsidRPr="00000000">
        <w:rPr>
          <w:b w:val="1"/>
          <w:bCs w:val="1"/>
          <w:sz w:val="34"/>
          <w:szCs w:val="34"/>
          <w:rtl w:val="0"/>
        </w:rPr>
        <w:t xml:space="preserve">4. Power &amp; Self‑Repair Backbone (the “Lifeblood”)</w:t>
      </w:r>
    </w:p>
    <w:tbl>
      <w:tblPr>
        <w:tblStyle w:val="Table13"/>
        <w:tblW w:w="9360.0" w:type="dxa"/>
        <w:jc w:val="left"/>
        <w:tblLayout w:type="fixed"/>
        <w:tblLook w:val="0600"/>
      </w:tblPr>
      <w:tblGrid>
        <w:gridCol w:w="2472.6365054602184"/>
        <w:gridCol w:w="5612.10608424337"/>
        <w:gridCol w:w="1275.257410296412"/>
        <w:tblGridChange w:id="0">
          <w:tblGrid>
            <w:gridCol w:w="2472.6365054602184"/>
            <w:gridCol w:w="5612.10608424337"/>
            <w:gridCol w:w="1275.257410296412"/>
          </w:tblGrid>
        </w:tblGridChange>
      </w:tblGrid>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77">
            <w:pPr>
              <w:jc w:val="center"/>
              <w:rPr/>
            </w:pPr>
            <w:r w:rsidDel="00000000" w:rsidR="00000000" w:rsidRPr="00000000">
              <w:rPr>
                <w:b w:val="1"/>
                <w:bCs w:val="1"/>
                <w:rtl w:val="0"/>
              </w:rPr>
              <w:t xml:space="preserve">Component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78">
            <w:pPr>
              <w:jc w:val="center"/>
              <w:rPr/>
            </w:pPr>
            <w:r w:rsidDel="00000000" w:rsidR="00000000" w:rsidRPr="00000000">
              <w:rPr>
                <w:b w:val="1"/>
                <w:bCs w:val="1"/>
                <w:rtl w:val="0"/>
              </w:rPr>
              <w:t xml:space="preserve">Role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79">
            <w:pPr>
              <w:jc w:val="center"/>
              <w:rPr/>
            </w:pPr>
            <w:r w:rsidDel="00000000" w:rsidR="00000000" w:rsidRPr="00000000">
              <w:rPr>
                <w:b w:val="1"/>
                <w:bCs w:val="1"/>
                <w:rtl w:val="0"/>
              </w:rPr>
              <w:t xml:space="preserve">Key Numbers</w:t>
            </w: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7A">
            <w:pPr>
              <w:rPr/>
            </w:pPr>
            <w:r w:rsidDel="00000000" w:rsidR="00000000" w:rsidRPr="00000000">
              <w:rPr>
                <w:b w:val="1"/>
                <w:bCs w:val="1"/>
                <w:rtl w:val="0"/>
              </w:rPr>
              <w:t xml:space="preserve">Micro Honey‑B Energy Nodes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7B">
            <w:pPr>
              <w:rPr/>
            </w:pPr>
            <w:r w:rsidDel="00000000" w:rsidR="00000000" w:rsidRPr="00000000">
              <w:rPr>
                <w:rtl w:val="0"/>
              </w:rPr>
              <w:t xml:space="preserve">Distributed 12 MWh LiFePO₄ + graphene super‑cap stacks; provide burst power for shielding, active acoustic pulses, and emergency “hop‑over” power</w:t>
            </w:r>
          </w:p>
        </w:tc>
        <w:tc>
          <w:tcPr>
            <w:tcMar>
              <w:top w:w="100.0" w:type="dxa"/>
              <w:left w:w="100.0" w:type="dxa"/>
              <w:bottom w:w="100.0" w:type="dxa"/>
              <w:right w:w="100.0" w:type="dxa"/>
            </w:tcMar>
            <w:vAlign w:val="top"/>
          </w:tcPr>
          <w:p w:rsidR="00000000" w:rsidDel="00000000" w:rsidP="00000000" w:rsidRDefault="00000000" w:rsidRPr="00000000" w14:paraId="0000017C">
            <w:pPr>
              <w:rPr/>
            </w:pP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7D">
            <w:pPr>
              <w:rPr/>
            </w:pPr>
            <w:r w:rsidDel="00000000" w:rsidR="00000000" w:rsidRPr="00000000">
              <w:rPr>
                <w:b w:val="1"/>
                <w:bCs w:val="1"/>
                <w:rtl w:val="0"/>
              </w:rPr>
              <w:t xml:space="preserve">Bladebreak Supercapacitor Banks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7E">
            <w:pPr>
              <w:rPr/>
            </w:pPr>
            <w:r w:rsidDel="00000000" w:rsidR="00000000" w:rsidRPr="00000000">
              <w:rPr>
                <w:rtl w:val="0"/>
              </w:rPr>
              <w:t xml:space="preserve">1 600 F banks for microsecond‑scale energy surges to drive </w:t>
            </w:r>
            <w:r w:rsidDel="00000000" w:rsidR="00000000" w:rsidRPr="00000000">
              <w:rPr>
                <w:b w:val="1"/>
                <w:bCs w:val="1"/>
                <w:rtl w:val="0"/>
              </w:rPr>
              <w:t xml:space="preserve">Piezo‑Actuators</w:t>
            </w:r>
            <w:r w:rsidDel="00000000" w:rsidR="00000000" w:rsidRPr="00000000">
              <w:rPr>
                <w:rtl w:val="0"/>
              </w:rPr>
              <w:t xml:space="preserve"> and </w:t>
            </w:r>
            <w:r w:rsidDel="00000000" w:rsidR="00000000" w:rsidRPr="00000000">
              <w:rPr>
                <w:b w:val="1"/>
                <w:bCs w:val="1"/>
                <w:rtl w:val="0"/>
              </w:rPr>
              <w:t xml:space="preserve">Diode‑Fired Acoustic Pulse Shield</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7F">
            <w:pPr>
              <w:rPr/>
            </w:pP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80">
            <w:pPr>
              <w:rPr/>
            </w:pPr>
            <w:r w:rsidDel="00000000" w:rsidR="00000000" w:rsidRPr="00000000">
              <w:rPr>
                <w:b w:val="1"/>
                <w:bCs w:val="1"/>
                <w:rtl w:val="0"/>
              </w:rPr>
              <w:t xml:space="preserve">SiC MOSFET Solid‑State Transformers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81">
            <w:pPr>
              <w:rPr/>
            </w:pPr>
            <w:r w:rsidDel="00000000" w:rsidR="00000000" w:rsidRPr="00000000">
              <w:rPr>
                <w:rtl w:val="0"/>
              </w:rPr>
              <w:t xml:space="preserve">7 kV, 98.3 % efficient converters for rapid fault isolation and stealth micro‑grid stability</w:t>
            </w:r>
          </w:p>
        </w:tc>
        <w:tc>
          <w:tcPr>
            <w:tcMar>
              <w:top w:w="100.0" w:type="dxa"/>
              <w:left w:w="100.0" w:type="dxa"/>
              <w:bottom w:w="100.0" w:type="dxa"/>
              <w:right w:w="100.0" w:type="dxa"/>
            </w:tcMar>
            <w:vAlign w:val="top"/>
          </w:tcPr>
          <w:p w:rsidR="00000000" w:rsidDel="00000000" w:rsidP="00000000" w:rsidRDefault="00000000" w:rsidRPr="00000000" w14:paraId="00000182">
            <w:pPr>
              <w:rPr/>
            </w:pPr>
            <w:r w:rsidDel="00000000" w:rsidR="00000000" w:rsidRPr="00000000">
              <w:rPr>
                <w:rtl w:val="0"/>
              </w:rPr>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83">
            <w:pPr>
              <w:rPr/>
            </w:pPr>
            <w:r w:rsidDel="00000000" w:rsidR="00000000" w:rsidRPr="00000000">
              <w:rPr>
                <w:b w:val="1"/>
                <w:bCs w:val="1"/>
                <w:rtl w:val="0"/>
              </w:rPr>
              <w:t xml:space="preserve">AlN Ceramic Resonance Plates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84">
            <w:pPr>
              <w:rPr/>
            </w:pPr>
            <w:r w:rsidDel="00000000" w:rsidR="00000000" w:rsidRPr="00000000">
              <w:rPr>
                <w:rtl w:val="0"/>
              </w:rPr>
              <w:t xml:space="preserve">Inductive pads for wireless power “hop‑over” across 2–3 km gaps</w:t>
            </w:r>
          </w:p>
        </w:tc>
        <w:tc>
          <w:tcPr>
            <w:tcMar>
              <w:top w:w="100.0" w:type="dxa"/>
              <w:left w:w="100.0" w:type="dxa"/>
              <w:bottom w:w="100.0" w:type="dxa"/>
              <w:right w:w="100.0" w:type="dxa"/>
            </w:tcMar>
            <w:vAlign w:val="top"/>
          </w:tcPr>
          <w:p w:rsidR="00000000" w:rsidDel="00000000" w:rsidP="00000000" w:rsidRDefault="00000000" w:rsidRPr="00000000" w14:paraId="00000185">
            <w:pPr>
              <w:rPr/>
            </w:pP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86">
            <w:pPr>
              <w:rPr/>
            </w:pPr>
            <w:r w:rsidDel="00000000" w:rsidR="00000000" w:rsidRPr="00000000">
              <w:rPr>
                <w:b w:val="1"/>
                <w:bCs w:val="1"/>
                <w:rtl w:val="0"/>
              </w:rPr>
              <w:t xml:space="preserve">Self‑Healing Nano‑Sealant Veins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87">
            <w:pPr>
              <w:rPr/>
            </w:pPr>
            <w:r w:rsidDel="00000000" w:rsidR="00000000" w:rsidRPr="00000000">
              <w:rPr>
                <w:rtl w:val="0"/>
              </w:rPr>
              <w:t xml:space="preserve">Polymer conduits that polymerize on demand to seal micro‑fractures caused by repeated acoustic stress or impacts</w:t>
            </w:r>
          </w:p>
        </w:tc>
        <w:tc>
          <w:tcPr>
            <w:tcMar>
              <w:top w:w="100.0" w:type="dxa"/>
              <w:left w:w="100.0" w:type="dxa"/>
              <w:bottom w:w="100.0" w:type="dxa"/>
              <w:right w:w="100.0" w:type="dxa"/>
            </w:tcMar>
            <w:vAlign w:val="top"/>
          </w:tcPr>
          <w:p w:rsidR="00000000" w:rsidDel="00000000" w:rsidP="00000000" w:rsidRDefault="00000000" w:rsidRPr="00000000" w14:paraId="00000188">
            <w:pPr>
              <w:rPr/>
            </w:pP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89">
            <w:pPr>
              <w:rPr/>
            </w:pPr>
            <w:r w:rsidDel="00000000" w:rsidR="00000000" w:rsidRPr="00000000">
              <w:rPr>
                <w:b w:val="1"/>
                <w:bCs w:val="1"/>
                <w:rtl w:val="0"/>
              </w:rPr>
              <w:t xml:space="preserve">Hydrogel Infusion Layer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8A">
            <w:pPr>
              <w:rPr/>
            </w:pPr>
            <w:r w:rsidDel="00000000" w:rsidR="00000000" w:rsidRPr="00000000">
              <w:rPr>
                <w:rtl w:val="0"/>
              </w:rPr>
              <w:t xml:space="preserve">Steam‑responsive hydration logic that regulates pulse rhythm, absorbs heat, and provides an acoustic coupling matrix</w:t>
            </w:r>
          </w:p>
        </w:tc>
        <w:tc>
          <w:tcPr>
            <w:tcMar>
              <w:top w:w="100.0" w:type="dxa"/>
              <w:left w:w="100.0" w:type="dxa"/>
              <w:bottom w:w="100.0" w:type="dxa"/>
              <w:right w:w="100.0" w:type="dxa"/>
            </w:tcMar>
            <w:vAlign w:val="top"/>
          </w:tcPr>
          <w:p w:rsidR="00000000" w:rsidDel="00000000" w:rsidP="00000000" w:rsidRDefault="00000000" w:rsidRPr="00000000" w14:paraId="0000018B">
            <w:pPr>
              <w:rPr/>
            </w:pPr>
            <w:r w:rsidDel="00000000" w:rsidR="00000000" w:rsidRPr="00000000">
              <w:rPr>
                <w:rtl w:val="0"/>
              </w:rPr>
            </w:r>
          </w:p>
        </w:tc>
      </w:tr>
    </w:tbl>
    <w:p w:rsidR="00000000" w:rsidDel="00000000" w:rsidP="00000000" w:rsidRDefault="00000000" w:rsidRPr="00000000" w14:paraId="0000018C">
      <w:pPr>
        <w:spacing w:after="240" w:before="240" w:lineRule="auto"/>
        <w:rPr/>
      </w:pPr>
      <w:r w:rsidDel="00000000" w:rsidR="00000000" w:rsidRPr="00000000">
        <w:rPr>
          <w:rtl w:val="0"/>
        </w:rPr>
        <w:t xml:space="preserve">All power nodes are </w:t>
      </w:r>
      <w:r w:rsidDel="00000000" w:rsidR="00000000" w:rsidRPr="00000000">
        <w:rPr>
          <w:b w:val="1"/>
          <w:bCs w:val="1"/>
          <w:rtl w:val="0"/>
        </w:rPr>
        <w:t xml:space="preserve">networked via the Helios DSP</w:t>
      </w:r>
      <w:r w:rsidDel="00000000" w:rsidR="00000000" w:rsidRPr="00000000">
        <w:rPr>
          <w:rtl w:val="0"/>
        </w:rPr>
        <w:t xml:space="preserve"> so that any local loss is instantly compensated by the nearest node, keeping the RSA active at all times.</w:t>
      </w:r>
    </w:p>
    <w:p w:rsidR="00000000" w:rsidDel="00000000" w:rsidP="00000000" w:rsidRDefault="00000000" w:rsidRPr="00000000" w14:paraId="0000018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E">
      <w:pPr>
        <w:pStyle w:val="Heading2"/>
        <w:keepNext w:val="0"/>
        <w:keepLines w:val="0"/>
        <w:spacing w:after="80" w:lineRule="auto"/>
        <w:rPr>
          <w:b w:val="1"/>
          <w:bCs w:val="1"/>
          <w:sz w:val="34"/>
          <w:szCs w:val="34"/>
        </w:rPr>
      </w:pPr>
      <w:bookmarkStart w:colFirst="0" w:colLast="0" w:name="_7b72lic23sic" w:id="38"/>
      <w:bookmarkEnd w:id="38"/>
      <w:r w:rsidDel="00000000" w:rsidR="00000000" w:rsidRPr="00000000">
        <w:rPr>
          <w:b w:val="1"/>
          <w:bCs w:val="1"/>
          <w:sz w:val="34"/>
          <w:szCs w:val="34"/>
          <w:rtl w:val="0"/>
        </w:rPr>
        <w:t xml:space="preserve">5. Digital Spine &amp; Governance (the “Brain”)</w:t>
      </w:r>
    </w:p>
    <w:tbl>
      <w:tblPr>
        <w:tblStyle w:val="Table14"/>
        <w:tblW w:w="9360.0" w:type="dxa"/>
        <w:jc w:val="left"/>
        <w:tblLayout w:type="fixed"/>
        <w:tblLook w:val="0600"/>
      </w:tblPr>
      <w:tblGrid>
        <w:gridCol w:w="1830.1404056162246"/>
        <w:gridCol w:w="3567.8003120124804"/>
        <w:gridCol w:w="3962.059282371295"/>
        <w:tblGridChange w:id="0">
          <w:tblGrid>
            <w:gridCol w:w="1830.1404056162246"/>
            <w:gridCol w:w="3567.8003120124804"/>
            <w:gridCol w:w="3962.059282371295"/>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8F">
            <w:pPr>
              <w:jc w:val="center"/>
              <w:rPr/>
            </w:pPr>
            <w:r w:rsidDel="00000000" w:rsidR="00000000" w:rsidRPr="00000000">
              <w:rPr>
                <w:b w:val="1"/>
                <w:bCs w:val="1"/>
                <w:rtl w:val="0"/>
              </w:rPr>
              <w:t xml:space="preserve">Module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90">
            <w:pPr>
              <w:jc w:val="center"/>
              <w:rPr/>
            </w:pPr>
            <w:r w:rsidDel="00000000" w:rsidR="00000000" w:rsidRPr="00000000">
              <w:rPr>
                <w:b w:val="1"/>
                <w:bCs w:val="1"/>
                <w:rtl w:val="0"/>
              </w:rPr>
              <w:t xml:space="preserve">Function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91">
            <w:pPr>
              <w:jc w:val="center"/>
              <w:rPr/>
            </w:pPr>
            <w:r w:rsidDel="00000000" w:rsidR="00000000" w:rsidRPr="00000000">
              <w:rPr>
                <w:b w:val="1"/>
                <w:bCs w:val="1"/>
                <w:rtl w:val="0"/>
              </w:rPr>
              <w:t xml:space="preserve">Connection</w:t>
            </w:r>
            <w:r w:rsidDel="00000000" w:rsidR="00000000" w:rsidRPr="00000000">
              <w:rPr>
                <w:rtl w:val="0"/>
              </w:rPr>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192">
            <w:pPr>
              <w:rPr/>
            </w:pPr>
            <w:r w:rsidDel="00000000" w:rsidR="00000000" w:rsidRPr="00000000">
              <w:rPr>
                <w:b w:val="1"/>
                <w:bCs w:val="1"/>
                <w:rtl w:val="0"/>
              </w:rPr>
              <w:t xml:space="preserve">Helios DSP Core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93">
            <w:pPr>
              <w:rPr/>
            </w:pPr>
            <w:r w:rsidDel="00000000" w:rsidR="00000000" w:rsidRPr="00000000">
              <w:rPr>
                <w:rtl w:val="0"/>
              </w:rPr>
              <w:t xml:space="preserve">Real‑time spectral analysis of vibration signatures, timing of acoustic actuation, health‑monitoring of RSA ribs</w:t>
            </w:r>
          </w:p>
        </w:tc>
        <w:tc>
          <w:tcPr>
            <w:tcMar>
              <w:top w:w="100.0" w:type="dxa"/>
              <w:left w:w="100.0" w:type="dxa"/>
              <w:bottom w:w="100.0" w:type="dxa"/>
              <w:right w:w="100.0" w:type="dxa"/>
            </w:tcMar>
            <w:vAlign w:val="top"/>
          </w:tcPr>
          <w:p w:rsidR="00000000" w:rsidDel="00000000" w:rsidP="00000000" w:rsidRDefault="00000000" w:rsidRPr="00000000" w14:paraId="00000194">
            <w:pPr>
              <w:rPr/>
            </w:pPr>
            <w:r w:rsidDel="00000000" w:rsidR="00000000" w:rsidRPr="00000000">
              <w:rPr>
                <w:rtl w:val="0"/>
              </w:rPr>
              <w:t xml:space="preserve">Directly reads sensor data from </w:t>
            </w:r>
            <w:r w:rsidDel="00000000" w:rsidR="00000000" w:rsidRPr="00000000">
              <w:rPr>
                <w:b w:val="1"/>
                <w:bCs w:val="1"/>
                <w:rtl w:val="0"/>
              </w:rPr>
              <w:t xml:space="preserve">Piezo‑Magnetostrictive Matrix</w:t>
            </w:r>
            <w:r w:rsidDel="00000000" w:rsidR="00000000" w:rsidRPr="00000000">
              <w:rPr>
                <w:rtl w:val="0"/>
              </w:rPr>
              <w:t xml:space="preserve"> and </w:t>
            </w:r>
            <w:r w:rsidDel="00000000" w:rsidR="00000000" w:rsidRPr="00000000">
              <w:rPr>
                <w:b w:val="1"/>
                <w:bCs w:val="1"/>
                <w:rtl w:val="0"/>
              </w:rPr>
              <w:t xml:space="preserve">Damping Nodes</w:t>
            </w: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95">
            <w:pPr>
              <w:rPr/>
            </w:pPr>
            <w:r w:rsidDel="00000000" w:rsidR="00000000" w:rsidRPr="00000000">
              <w:rPr>
                <w:b w:val="1"/>
                <w:bCs w:val="1"/>
                <w:rtl w:val="0"/>
              </w:rPr>
              <w:t xml:space="preserve">Pety AI Governance Layer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96">
            <w:pPr>
              <w:rPr/>
            </w:pPr>
            <w:r w:rsidDel="00000000" w:rsidR="00000000" w:rsidRPr="00000000">
              <w:rPr>
                <w:rtl w:val="0"/>
              </w:rPr>
              <w:t xml:space="preserve">Authorizes defensive pulses, switches to </w:t>
            </w:r>
            <w:r w:rsidDel="00000000" w:rsidR="00000000" w:rsidRPr="00000000">
              <w:rPr>
                <w:b w:val="1"/>
                <w:bCs w:val="1"/>
                <w:rtl w:val="0"/>
              </w:rPr>
              <w:t xml:space="preserve">High‑Resilience Mode</w:t>
            </w:r>
            <w:r w:rsidDel="00000000" w:rsidR="00000000" w:rsidRPr="00000000">
              <w:rPr>
                <w:rtl w:val="0"/>
              </w:rPr>
              <w:t xml:space="preserve">, masks electronic signatures</w:t>
            </w:r>
          </w:p>
        </w:tc>
        <w:tc>
          <w:tcPr>
            <w:tcMar>
              <w:top w:w="100.0" w:type="dxa"/>
              <w:left w:w="100.0" w:type="dxa"/>
              <w:bottom w:w="100.0" w:type="dxa"/>
              <w:right w:w="100.0" w:type="dxa"/>
            </w:tcMar>
            <w:vAlign w:val="top"/>
          </w:tcPr>
          <w:p w:rsidR="00000000" w:rsidDel="00000000" w:rsidP="00000000" w:rsidRDefault="00000000" w:rsidRPr="00000000" w14:paraId="00000197">
            <w:pPr>
              <w:rPr/>
            </w:pPr>
            <w:r w:rsidDel="00000000" w:rsidR="00000000" w:rsidRPr="00000000">
              <w:rPr>
                <w:rtl w:val="0"/>
              </w:rPr>
              <w:t xml:space="preserve">Sends command to </w:t>
            </w:r>
            <w:r w:rsidDel="00000000" w:rsidR="00000000" w:rsidRPr="00000000">
              <w:rPr>
                <w:b w:val="1"/>
                <w:bCs w:val="1"/>
                <w:rtl w:val="0"/>
              </w:rPr>
              <w:t xml:space="preserve">Diode‑Fired Acoustic Pulse Shield</w:t>
            </w:r>
            <w:r w:rsidDel="00000000" w:rsidR="00000000" w:rsidRPr="00000000">
              <w:rPr>
                <w:rtl w:val="0"/>
              </w:rPr>
              <w:t xml:space="preserve">, </w:t>
            </w:r>
            <w:r w:rsidDel="00000000" w:rsidR="00000000" w:rsidRPr="00000000">
              <w:rPr>
                <w:b w:val="1"/>
                <w:bCs w:val="1"/>
                <w:rtl w:val="0"/>
              </w:rPr>
              <w:t xml:space="preserve">Shutter‑Bloom</w:t>
            </w:r>
            <w:r w:rsidDel="00000000" w:rsidR="00000000" w:rsidRPr="00000000">
              <w:rPr>
                <w:rtl w:val="0"/>
              </w:rPr>
              <w:t xml:space="preserve"> (if present), and </w:t>
            </w:r>
            <w:r w:rsidDel="00000000" w:rsidR="00000000" w:rsidRPr="00000000">
              <w:rPr>
                <w:b w:val="1"/>
                <w:bCs w:val="1"/>
                <w:rtl w:val="0"/>
              </w:rPr>
              <w:t xml:space="preserve">Venom</w:t>
            </w:r>
            <w:r w:rsidDel="00000000" w:rsidR="00000000" w:rsidRPr="00000000">
              <w:rPr>
                <w:rtl w:val="0"/>
              </w:rPr>
              <w:t xml:space="preserve"> thrusters</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98">
            <w:pPr>
              <w:rPr/>
            </w:pPr>
            <w:r w:rsidDel="00000000" w:rsidR="00000000" w:rsidRPr="00000000">
              <w:rPr>
                <w:b w:val="1"/>
                <w:bCs w:val="1"/>
                <w:rtl w:val="0"/>
              </w:rPr>
              <w:t xml:space="preserve">Masquerade Signature Masking</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99">
            <w:pPr>
              <w:rPr/>
            </w:pPr>
            <w:r w:rsidDel="00000000" w:rsidR="00000000" w:rsidRPr="00000000">
              <w:rPr>
                <w:rtl w:val="0"/>
              </w:rPr>
              <w:t xml:space="preserve">Uses TRNG entropy generators &amp; memory obfuscators to hide electronic signatures during attacks</w:t>
            </w:r>
          </w:p>
        </w:tc>
        <w:tc>
          <w:tcPr>
            <w:tcMar>
              <w:top w:w="100.0" w:type="dxa"/>
              <w:left w:w="100.0" w:type="dxa"/>
              <w:bottom w:w="100.0" w:type="dxa"/>
              <w:right w:w="100.0" w:type="dxa"/>
            </w:tcMar>
            <w:vAlign w:val="top"/>
          </w:tcPr>
          <w:p w:rsidR="00000000" w:rsidDel="00000000" w:rsidP="00000000" w:rsidRDefault="00000000" w:rsidRPr="00000000" w14:paraId="0000019A">
            <w:pPr>
              <w:rPr/>
            </w:pPr>
            <w:r w:rsidDel="00000000" w:rsidR="00000000" w:rsidRPr="00000000">
              <w:rPr>
                <w:rtl w:val="0"/>
              </w:rPr>
              <w:t xml:space="preserve">Integrated with the </w:t>
            </w:r>
            <w:r w:rsidDel="00000000" w:rsidR="00000000" w:rsidRPr="00000000">
              <w:rPr>
                <w:b w:val="1"/>
                <w:bCs w:val="1"/>
                <w:rtl w:val="0"/>
              </w:rPr>
              <w:t xml:space="preserve">Shadespike</w:t>
            </w:r>
            <w:r w:rsidDel="00000000" w:rsidR="00000000" w:rsidRPr="00000000">
              <w:rPr>
                <w:rtl w:val="0"/>
              </w:rPr>
              <w:t xml:space="preserve"> and </w:t>
            </w:r>
            <w:r w:rsidDel="00000000" w:rsidR="00000000" w:rsidRPr="00000000">
              <w:rPr>
                <w:b w:val="1"/>
                <w:bCs w:val="1"/>
                <w:rtl w:val="0"/>
              </w:rPr>
              <w:t xml:space="preserve">Venom</w:t>
            </w:r>
            <w:r w:rsidDel="00000000" w:rsidR="00000000" w:rsidRPr="00000000">
              <w:rPr>
                <w:rtl w:val="0"/>
              </w:rPr>
              <w:t xml:space="preserve"> subsystems for coordinated stealth</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19B">
            <w:pPr>
              <w:rPr/>
            </w:pPr>
            <w:r w:rsidDel="00000000" w:rsidR="00000000" w:rsidRPr="00000000">
              <w:rPr>
                <w:b w:val="1"/>
                <w:bCs w:val="1"/>
                <w:rtl w:val="0"/>
              </w:rPr>
              <w:t xml:space="preserve">CryoRAM Reflex Cache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9C">
            <w:pPr>
              <w:rPr/>
            </w:pPr>
            <w:r w:rsidDel="00000000" w:rsidR="00000000" w:rsidRPr="00000000">
              <w:rPr>
                <w:rtl w:val="0"/>
              </w:rPr>
              <w:t xml:space="preserve">Stores procedural motion‑pulse patterns for rapid hull stabilization; thawed only under high‑stress combat events</w:t>
            </w:r>
          </w:p>
        </w:tc>
        <w:tc>
          <w:tcPr>
            <w:tcMar>
              <w:top w:w="100.0" w:type="dxa"/>
              <w:left w:w="100.0" w:type="dxa"/>
              <w:bottom w:w="100.0" w:type="dxa"/>
              <w:right w:w="100.0" w:type="dxa"/>
            </w:tcMar>
            <w:vAlign w:val="top"/>
          </w:tcPr>
          <w:p w:rsidR="00000000" w:rsidDel="00000000" w:rsidP="00000000" w:rsidRDefault="00000000" w:rsidRPr="00000000" w14:paraId="0000019D">
            <w:pPr>
              <w:rPr/>
            </w:pPr>
            <w:r w:rsidDel="00000000" w:rsidR="00000000" w:rsidRPr="00000000">
              <w:rPr>
                <w:rtl w:val="0"/>
              </w:rPr>
              <w:t xml:space="preserve">Loaded into Helios DSP for instant access during a strike</w:t>
            </w:r>
          </w:p>
        </w:tc>
      </w:tr>
    </w:tbl>
    <w:p w:rsidR="00000000" w:rsidDel="00000000" w:rsidP="00000000" w:rsidRDefault="00000000" w:rsidRPr="00000000" w14:paraId="0000019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F">
      <w:pPr>
        <w:pStyle w:val="Heading2"/>
        <w:keepNext w:val="0"/>
        <w:keepLines w:val="0"/>
        <w:spacing w:after="80" w:lineRule="auto"/>
        <w:rPr>
          <w:b w:val="1"/>
          <w:bCs w:val="1"/>
          <w:sz w:val="34"/>
          <w:szCs w:val="34"/>
        </w:rPr>
      </w:pPr>
      <w:bookmarkStart w:colFirst="0" w:colLast="0" w:name="_ui0x52kj8wk9" w:id="39"/>
      <w:bookmarkEnd w:id="39"/>
      <w:r w:rsidDel="00000000" w:rsidR="00000000" w:rsidRPr="00000000">
        <w:rPr>
          <w:b w:val="1"/>
          <w:bCs w:val="1"/>
          <w:sz w:val="34"/>
          <w:szCs w:val="34"/>
          <w:rtl w:val="0"/>
        </w:rPr>
        <w:t xml:space="preserve">6. Full‑Plane Wiring Blueprint</w:t>
      </w:r>
    </w:p>
    <w:p w:rsidR="00000000" w:rsidDel="00000000" w:rsidP="00000000" w:rsidRDefault="00000000" w:rsidRPr="00000000" w14:paraId="000001A0">
      <w:pPr>
        <w:numPr>
          <w:ilvl w:val="0"/>
          <w:numId w:val="17"/>
        </w:numPr>
        <w:spacing w:after="0" w:afterAutospacing="0" w:before="240" w:lineRule="auto"/>
        <w:ind w:left="720" w:hanging="360"/>
      </w:pPr>
      <w:r w:rsidDel="00000000" w:rsidR="00000000" w:rsidRPr="00000000">
        <w:rPr>
          <w:b w:val="1"/>
          <w:bCs w:val="1"/>
          <w:rtl w:val="0"/>
        </w:rPr>
        <w:t xml:space="preserve">Create a continuous acoustic rail grid</w:t>
      </w:r>
      <w:r w:rsidDel="00000000" w:rsidR="00000000" w:rsidRPr="00000000">
        <w:rPr>
          <w:rtl w:val="0"/>
        </w:rPr>
        <w:t xml:space="preserve"> that runs </w:t>
      </w:r>
      <w:r w:rsidDel="00000000" w:rsidR="00000000" w:rsidRPr="00000000">
        <w:rPr>
          <w:b w:val="1"/>
          <w:bCs w:val="1"/>
          <w:rtl w:val="0"/>
        </w:rPr>
        <w:t xml:space="preserve">fore‑to‑aft</w:t>
      </w:r>
      <w:r w:rsidDel="00000000" w:rsidR="00000000" w:rsidRPr="00000000">
        <w:rPr>
          <w:rtl w:val="0"/>
        </w:rPr>
        <w:t xml:space="preserve"> along every primary bulkhead, deck, and wing spar. Each rail terminates at a </w:t>
      </w:r>
      <w:r w:rsidDel="00000000" w:rsidR="00000000" w:rsidRPr="00000000">
        <w:rPr>
          <w:b w:val="1"/>
          <w:bCs w:val="1"/>
          <w:rtl w:val="0"/>
        </w:rPr>
        <w:t xml:space="preserve">Visco‑Elastic Damping Node</w:t>
      </w:r>
      <w:r w:rsidDel="00000000" w:rsidR="00000000" w:rsidRPr="00000000">
        <w:rPr>
          <w:rtl w:val="0"/>
        </w:rPr>
        <w:t xml:space="preserve"> (placed at every three‑bulkhead intersection).</w:t>
      </w:r>
    </w:p>
    <w:p w:rsidR="00000000" w:rsidDel="00000000" w:rsidP="00000000" w:rsidRDefault="00000000" w:rsidRPr="00000000" w14:paraId="000001A1">
      <w:pPr>
        <w:numPr>
          <w:ilvl w:val="0"/>
          <w:numId w:val="17"/>
        </w:numPr>
        <w:spacing w:after="0" w:afterAutospacing="0" w:before="0" w:beforeAutospacing="0" w:lineRule="auto"/>
        <w:ind w:left="720" w:hanging="360"/>
      </w:pPr>
      <w:r w:rsidDel="00000000" w:rsidR="00000000" w:rsidRPr="00000000">
        <w:rPr>
          <w:b w:val="1"/>
          <w:bCs w:val="1"/>
          <w:rtl w:val="0"/>
        </w:rPr>
        <w:t xml:space="preserve">Attach Piezo‑Actuator arrays</w:t>
      </w:r>
      <w:r w:rsidDel="00000000" w:rsidR="00000000" w:rsidRPr="00000000">
        <w:rPr>
          <w:rtl w:val="0"/>
        </w:rPr>
        <w:t xml:space="preserve"> to the rail junctions. The actuators are driven by the </w:t>
      </w:r>
      <w:r w:rsidDel="00000000" w:rsidR="00000000" w:rsidRPr="00000000">
        <w:rPr>
          <w:b w:val="1"/>
          <w:bCs w:val="1"/>
          <w:rtl w:val="0"/>
        </w:rPr>
        <w:t xml:space="preserve">Helios DSP</w:t>
      </w:r>
      <w:r w:rsidDel="00000000" w:rsidR="00000000" w:rsidRPr="00000000">
        <w:rPr>
          <w:rtl w:val="0"/>
        </w:rPr>
        <w:t xml:space="preserve"> at ~20 kHz to maintain a baseline vibration that prevents resonance lock‑in.</w:t>
      </w:r>
    </w:p>
    <w:p w:rsidR="00000000" w:rsidDel="00000000" w:rsidP="00000000" w:rsidRDefault="00000000" w:rsidRPr="00000000" w14:paraId="000001A2">
      <w:pPr>
        <w:numPr>
          <w:ilvl w:val="0"/>
          <w:numId w:val="17"/>
        </w:numPr>
        <w:spacing w:after="0" w:afterAutospacing="0" w:before="0" w:beforeAutospacing="0" w:lineRule="auto"/>
        <w:ind w:left="720" w:hanging="360"/>
      </w:pPr>
      <w:r w:rsidDel="00000000" w:rsidR="00000000" w:rsidRPr="00000000">
        <w:rPr>
          <w:b w:val="1"/>
          <w:bCs w:val="1"/>
          <w:rtl w:val="0"/>
        </w:rPr>
        <w:t xml:space="preserve">Route power</w:t>
      </w:r>
      <w:r w:rsidDel="00000000" w:rsidR="00000000" w:rsidRPr="00000000">
        <w:rPr>
          <w:rtl w:val="0"/>
        </w:rPr>
        <w:t xml:space="preserve"> from the </w:t>
      </w:r>
      <w:r w:rsidDel="00000000" w:rsidR="00000000" w:rsidRPr="00000000">
        <w:rPr>
          <w:b w:val="1"/>
          <w:bCs w:val="1"/>
          <w:rtl w:val="0"/>
        </w:rPr>
        <w:t xml:space="preserve">Micro Honey‑B Nodes</w:t>
      </w:r>
      <w:r w:rsidDel="00000000" w:rsidR="00000000" w:rsidRPr="00000000">
        <w:rPr>
          <w:rtl w:val="0"/>
        </w:rPr>
        <w:t xml:space="preserve"> to every rail junction via </w:t>
      </w:r>
      <w:r w:rsidDel="00000000" w:rsidR="00000000" w:rsidRPr="00000000">
        <w:rPr>
          <w:b w:val="1"/>
          <w:bCs w:val="1"/>
          <w:rtl w:val="0"/>
        </w:rPr>
        <w:t xml:space="preserve">AlN Resonance Plates</w:t>
      </w:r>
      <w:r w:rsidDel="00000000" w:rsidR="00000000" w:rsidRPr="00000000">
        <w:rPr>
          <w:rtl w:val="0"/>
        </w:rPr>
        <w:t xml:space="preserve">. This provides fault‑tolerant, wireless hop‑over capability if a cable is severed.</w:t>
      </w:r>
    </w:p>
    <w:p w:rsidR="00000000" w:rsidDel="00000000" w:rsidP="00000000" w:rsidRDefault="00000000" w:rsidRPr="00000000" w14:paraId="000001A3">
      <w:pPr>
        <w:numPr>
          <w:ilvl w:val="0"/>
          <w:numId w:val="17"/>
        </w:numPr>
        <w:spacing w:after="0" w:afterAutospacing="0" w:before="0" w:beforeAutospacing="0" w:lineRule="auto"/>
        <w:ind w:left="720" w:hanging="360"/>
      </w:pPr>
      <w:r w:rsidDel="00000000" w:rsidR="00000000" w:rsidRPr="00000000">
        <w:rPr>
          <w:b w:val="1"/>
          <w:bCs w:val="1"/>
          <w:rtl w:val="0"/>
        </w:rPr>
        <w:t xml:space="preserve">Install self‑healing nano‑sealant veins</w:t>
      </w:r>
      <w:r w:rsidDel="00000000" w:rsidR="00000000" w:rsidRPr="00000000">
        <w:rPr>
          <w:rtl w:val="0"/>
        </w:rPr>
        <w:t xml:space="preserve"> alongside the acoustic rails. Whenever a rail experiences a micro‑fracture (detected by the </w:t>
      </w:r>
      <w:r w:rsidDel="00000000" w:rsidR="00000000" w:rsidRPr="00000000">
        <w:rPr>
          <w:b w:val="1"/>
          <w:bCs w:val="1"/>
          <w:rtl w:val="0"/>
        </w:rPr>
        <w:t xml:space="preserve">Piezo‑Magnetostrictive Sensors</w:t>
      </w:r>
      <w:r w:rsidDel="00000000" w:rsidR="00000000" w:rsidRPr="00000000">
        <w:rPr>
          <w:rtl w:val="0"/>
        </w:rPr>
        <w:t xml:space="preserve">), the veins polymerize to seal the breach.</w:t>
      </w:r>
    </w:p>
    <w:p w:rsidR="00000000" w:rsidDel="00000000" w:rsidP="00000000" w:rsidRDefault="00000000" w:rsidRPr="00000000" w14:paraId="000001A4">
      <w:pPr>
        <w:numPr>
          <w:ilvl w:val="0"/>
          <w:numId w:val="17"/>
        </w:numPr>
        <w:spacing w:after="0" w:afterAutospacing="0" w:before="0" w:beforeAutospacing="0" w:lineRule="auto"/>
        <w:ind w:left="720" w:hanging="360"/>
      </w:pPr>
      <w:r w:rsidDel="00000000" w:rsidR="00000000" w:rsidRPr="00000000">
        <w:rPr>
          <w:b w:val="1"/>
          <w:bCs w:val="1"/>
          <w:rtl w:val="0"/>
        </w:rPr>
        <w:t xml:space="preserve">Integrate the inner cocoon</w:t>
      </w:r>
      <w:r w:rsidDel="00000000" w:rsidR="00000000" w:rsidRPr="00000000">
        <w:rPr>
          <w:rtl w:val="0"/>
        </w:rPr>
        <w:t xml:space="preserve"> panels directly onto the outer face of the acoustic rails so that any vibration that reaches the crew compartment is already damped by the rail‑node system.</w:t>
      </w:r>
    </w:p>
    <w:p w:rsidR="00000000" w:rsidDel="00000000" w:rsidP="00000000" w:rsidRDefault="00000000" w:rsidRPr="00000000" w14:paraId="000001A5">
      <w:pPr>
        <w:numPr>
          <w:ilvl w:val="0"/>
          <w:numId w:val="17"/>
        </w:numPr>
        <w:spacing w:after="0" w:afterAutospacing="0" w:before="0" w:beforeAutospacing="0" w:lineRule="auto"/>
        <w:ind w:left="720" w:hanging="360"/>
      </w:pPr>
      <w:r w:rsidDel="00000000" w:rsidR="00000000" w:rsidRPr="00000000">
        <w:rPr>
          <w:b w:val="1"/>
          <w:bCs w:val="1"/>
          <w:rtl w:val="0"/>
        </w:rPr>
        <w:t xml:space="preserve">Connect the Diode‑Fired Acoustic Pulse Shield</w:t>
      </w:r>
      <w:r w:rsidDel="00000000" w:rsidR="00000000" w:rsidRPr="00000000">
        <w:rPr>
          <w:rtl w:val="0"/>
        </w:rPr>
        <w:t xml:space="preserve"> (160–185 dB emitters) to the same </w:t>
      </w:r>
      <w:r w:rsidDel="00000000" w:rsidR="00000000" w:rsidRPr="00000000">
        <w:rPr>
          <w:b w:val="1"/>
          <w:bCs w:val="1"/>
          <w:rtl w:val="0"/>
        </w:rPr>
        <w:t xml:space="preserve">Pety AI</w:t>
      </w:r>
      <w:r w:rsidDel="00000000" w:rsidR="00000000" w:rsidRPr="00000000">
        <w:rPr>
          <w:rtl w:val="0"/>
        </w:rPr>
        <w:t xml:space="preserve"> command bus used by the RSA, enabling a simultaneous acoustic burst and vibration‑injection response to incoming rockets.</w:t>
      </w:r>
    </w:p>
    <w:p w:rsidR="00000000" w:rsidDel="00000000" w:rsidP="00000000" w:rsidRDefault="00000000" w:rsidRPr="00000000" w14:paraId="000001A6">
      <w:pPr>
        <w:numPr>
          <w:ilvl w:val="0"/>
          <w:numId w:val="17"/>
        </w:numPr>
        <w:spacing w:after="240" w:before="0" w:beforeAutospacing="0" w:lineRule="auto"/>
        <w:ind w:left="720" w:hanging="360"/>
      </w:pPr>
      <w:r w:rsidDel="00000000" w:rsidR="00000000" w:rsidRPr="00000000">
        <w:rPr>
          <w:b w:val="1"/>
          <w:bCs w:val="1"/>
          <w:rtl w:val="0"/>
        </w:rPr>
        <w:t xml:space="preserve">Link the Venom thruster subsystem</w:t>
      </w:r>
      <w:r w:rsidDel="00000000" w:rsidR="00000000" w:rsidRPr="00000000">
        <w:rPr>
          <w:rtl w:val="0"/>
        </w:rPr>
        <w:t xml:space="preserve"> (if later added) to the </w:t>
      </w:r>
      <w:r w:rsidDel="00000000" w:rsidR="00000000" w:rsidRPr="00000000">
        <w:rPr>
          <w:b w:val="1"/>
          <w:bCs w:val="1"/>
          <w:rtl w:val="0"/>
        </w:rPr>
        <w:t xml:space="preserve">Helios DSP</w:t>
      </w:r>
      <w:r w:rsidDel="00000000" w:rsidR="00000000" w:rsidRPr="00000000">
        <w:rPr>
          <w:rFonts w:ascii="Arial Unicode MS" w:cs="Arial Unicode MS" w:eastAsia="Arial Unicode MS" w:hAnsi="Arial Unicode MS"/>
          <w:rtl w:val="0"/>
        </w:rPr>
        <w:t xml:space="preserve"> so that its high‑G burst is timed with a pre‑emptive RSA vibration injection, preventing hull “stutter” during the vertical liftdesign】.</w:t>
      </w:r>
    </w:p>
    <w:p w:rsidR="00000000" w:rsidDel="00000000" w:rsidP="00000000" w:rsidRDefault="00000000" w:rsidRPr="00000000" w14:paraId="000001A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8">
      <w:pPr>
        <w:pStyle w:val="Heading2"/>
        <w:keepNext w:val="0"/>
        <w:keepLines w:val="0"/>
        <w:spacing w:after="80" w:lineRule="auto"/>
        <w:rPr>
          <w:b w:val="1"/>
          <w:bCs w:val="1"/>
          <w:sz w:val="34"/>
          <w:szCs w:val="34"/>
        </w:rPr>
      </w:pPr>
      <w:bookmarkStart w:colFirst="0" w:colLast="0" w:name="_vv98zqwqycbv" w:id="40"/>
      <w:bookmarkEnd w:id="40"/>
      <w:r w:rsidDel="00000000" w:rsidR="00000000" w:rsidRPr="00000000">
        <w:rPr>
          <w:b w:val="1"/>
          <w:bCs w:val="1"/>
          <w:sz w:val="34"/>
          <w:szCs w:val="34"/>
          <w:rtl w:val="0"/>
        </w:rPr>
        <w:t xml:space="preserve">7. Expected Performance Gains</w:t>
      </w:r>
    </w:p>
    <w:tbl>
      <w:tblPr>
        <w:tblStyle w:val="Table15"/>
        <w:tblW w:w="9360.0" w:type="dxa"/>
        <w:jc w:val="left"/>
        <w:tblLayout w:type="fixed"/>
        <w:tblLook w:val="0600"/>
      </w:tblPr>
      <w:tblGrid>
        <w:gridCol w:w="2560.2496099843993"/>
        <w:gridCol w:w="2224.399375975039"/>
        <w:gridCol w:w="4575.351014040562"/>
        <w:tblGridChange w:id="0">
          <w:tblGrid>
            <w:gridCol w:w="2560.2496099843993"/>
            <w:gridCol w:w="2224.399375975039"/>
            <w:gridCol w:w="4575.351014040562"/>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A9">
            <w:pPr>
              <w:jc w:val="center"/>
              <w:rPr/>
            </w:pPr>
            <w:r w:rsidDel="00000000" w:rsidR="00000000" w:rsidRPr="00000000">
              <w:rPr>
                <w:b w:val="1"/>
                <w:bCs w:val="1"/>
                <w:rtl w:val="0"/>
              </w:rPr>
              <w:t xml:space="preserve">Metric</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AA">
            <w:pPr>
              <w:jc w:val="center"/>
              <w:rPr/>
            </w:pPr>
            <w:r w:rsidDel="00000000" w:rsidR="00000000" w:rsidRPr="00000000">
              <w:rPr>
                <w:b w:val="1"/>
                <w:bCs w:val="1"/>
                <w:rtl w:val="0"/>
              </w:rPr>
              <w:t xml:space="preserve">Baseline (RSA only)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AB">
            <w:pPr>
              <w:jc w:val="center"/>
              <w:rPr/>
            </w:pPr>
            <w:r w:rsidDel="00000000" w:rsidR="00000000" w:rsidRPr="00000000">
              <w:rPr>
                <w:b w:val="1"/>
                <w:bCs w:val="1"/>
                <w:rtl w:val="0"/>
              </w:rPr>
              <w:t xml:space="preserve">RSA + Full‑Plane Wiring</w:t>
            </w: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AC">
            <w:pPr>
              <w:rPr/>
            </w:pPr>
            <w:r w:rsidDel="00000000" w:rsidR="00000000" w:rsidRPr="00000000">
              <w:rPr>
                <w:b w:val="1"/>
                <w:bCs w:val="1"/>
                <w:rtl w:val="0"/>
              </w:rPr>
              <w:t xml:space="preserve">Impact Energy Dissipation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AD">
            <w:pPr>
              <w:rPr/>
            </w:pPr>
            <w:r w:rsidDel="00000000" w:rsidR="00000000" w:rsidRPr="00000000">
              <w:rPr>
                <w:rtl w:val="0"/>
              </w:rPr>
              <w:t xml:space="preserve">45 % of kinetic energy spread laterally</w:t>
            </w:r>
          </w:p>
        </w:tc>
        <w:tc>
          <w:tcPr>
            <w:tcMar>
              <w:top w:w="100.0" w:type="dxa"/>
              <w:left w:w="100.0" w:type="dxa"/>
              <w:bottom w:w="100.0" w:type="dxa"/>
              <w:right w:w="100.0" w:type="dxa"/>
            </w:tcMar>
            <w:vAlign w:val="top"/>
          </w:tcPr>
          <w:p w:rsidR="00000000" w:rsidDel="00000000" w:rsidP="00000000" w:rsidRDefault="00000000" w:rsidRPr="00000000" w14:paraId="000001AE">
            <w:pPr>
              <w:rPr/>
            </w:pPr>
            <w:r w:rsidDel="00000000" w:rsidR="00000000" w:rsidRPr="00000000">
              <w:rPr>
                <w:rtl w:val="0"/>
              </w:rPr>
              <w:t xml:space="preserve">&gt;80 % spread across rail‑node network, reducing peak stress on any single panel</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AF">
            <w:pPr>
              <w:rPr/>
            </w:pPr>
            <w:r w:rsidDel="00000000" w:rsidR="00000000" w:rsidRPr="00000000">
              <w:rPr>
                <w:b w:val="1"/>
                <w:bCs w:val="1"/>
                <w:rtl w:val="0"/>
              </w:rPr>
              <w:t xml:space="preserve">Time to Detect Structural Anomaly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B0">
            <w:pPr>
              <w:rPr/>
            </w:pPr>
            <w:r w:rsidDel="00000000" w:rsidR="00000000" w:rsidRPr="00000000">
              <w:rPr>
                <w:rFonts w:ascii="Arial Unicode MS" w:cs="Arial Unicode MS" w:eastAsia="Arial Unicode MS" w:hAnsi="Arial Unicode MS"/>
                <w:rtl w:val="0"/>
              </w:rPr>
              <w:t xml:space="preserve">≤10 ms (Helios DSP sampling)</w:t>
            </w:r>
          </w:p>
        </w:tc>
        <w:tc>
          <w:tcPr>
            <w:tcMar>
              <w:top w:w="100.0" w:type="dxa"/>
              <w:left w:w="100.0" w:type="dxa"/>
              <w:bottom w:w="100.0" w:type="dxa"/>
              <w:right w:w="100.0" w:type="dxa"/>
            </w:tcMar>
            <w:vAlign w:val="top"/>
          </w:tcPr>
          <w:p w:rsidR="00000000" w:rsidDel="00000000" w:rsidP="00000000" w:rsidRDefault="00000000" w:rsidRPr="00000000" w14:paraId="000001B1">
            <w:pPr>
              <w:rPr/>
            </w:pPr>
            <w:r w:rsidDel="00000000" w:rsidR="00000000" w:rsidRPr="00000000">
              <w:rPr>
                <w:rFonts w:ascii="Arial Unicode MS" w:cs="Arial Unicode MS" w:eastAsia="Arial Unicode MS" w:hAnsi="Arial Unicode MS"/>
                <w:rtl w:val="0"/>
              </w:rPr>
              <w:t xml:space="preserve">≤5 ms (additional Piezo‑Magnetostrictive sensors at every node)</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B2">
            <w:pPr>
              <w:rPr/>
            </w:pPr>
            <w:r w:rsidDel="00000000" w:rsidR="00000000" w:rsidRPr="00000000">
              <w:rPr>
                <w:b w:val="1"/>
                <w:bCs w:val="1"/>
                <w:rtl w:val="0"/>
              </w:rPr>
              <w:t xml:space="preserve">Repair Time for Micro‑Fractures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B3">
            <w:pPr>
              <w:rPr/>
            </w:pPr>
            <w:r w:rsidDel="00000000" w:rsidR="00000000" w:rsidRPr="00000000">
              <w:rPr>
                <w:rtl w:val="0"/>
              </w:rPr>
              <w:t xml:space="preserve">Manual inspection required</w:t>
            </w:r>
          </w:p>
        </w:tc>
        <w:tc>
          <w:tcPr>
            <w:tcMar>
              <w:top w:w="100.0" w:type="dxa"/>
              <w:left w:w="100.0" w:type="dxa"/>
              <w:bottom w:w="100.0" w:type="dxa"/>
              <w:right w:w="100.0" w:type="dxa"/>
            </w:tcMar>
            <w:vAlign w:val="top"/>
          </w:tcPr>
          <w:p w:rsidR="00000000" w:rsidDel="00000000" w:rsidP="00000000" w:rsidRDefault="00000000" w:rsidRPr="00000000" w14:paraId="000001B4">
            <w:pPr>
              <w:rPr/>
            </w:pPr>
            <w:r w:rsidDel="00000000" w:rsidR="00000000" w:rsidRPr="00000000">
              <w:rPr>
                <w:rtl w:val="0"/>
              </w:rPr>
              <w:t xml:space="preserve">Autonomous sealant polymerization within 200 ms of detection</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B5">
            <w:pPr>
              <w:rPr/>
            </w:pPr>
            <w:r w:rsidDel="00000000" w:rsidR="00000000" w:rsidRPr="00000000">
              <w:rPr>
                <w:b w:val="1"/>
                <w:bCs w:val="1"/>
                <w:rtl w:val="0"/>
              </w:rPr>
              <w:t xml:space="preserve">Signature Masking During Burst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B6">
            <w:pPr>
              <w:rPr/>
            </w:pPr>
            <w:r w:rsidDel="00000000" w:rsidR="00000000" w:rsidRPr="00000000">
              <w:rPr>
                <w:rtl w:val="0"/>
              </w:rPr>
              <w:t xml:space="preserve">Basic EM masking via Pety AI</w:t>
            </w:r>
          </w:p>
        </w:tc>
        <w:tc>
          <w:tcPr>
            <w:tcMar>
              <w:top w:w="100.0" w:type="dxa"/>
              <w:left w:w="100.0" w:type="dxa"/>
              <w:bottom w:w="100.0" w:type="dxa"/>
              <w:right w:w="100.0" w:type="dxa"/>
            </w:tcMar>
            <w:vAlign w:val="top"/>
          </w:tcPr>
          <w:p w:rsidR="00000000" w:rsidDel="00000000" w:rsidP="00000000" w:rsidRDefault="00000000" w:rsidRPr="00000000" w14:paraId="000001B7">
            <w:pPr>
              <w:rPr/>
            </w:pPr>
            <w:r w:rsidDel="00000000" w:rsidR="00000000" w:rsidRPr="00000000">
              <w:rPr>
                <w:rtl w:val="0"/>
              </w:rPr>
              <w:t xml:space="preserve">Coordinated </w:t>
            </w:r>
            <w:r w:rsidDel="00000000" w:rsidR="00000000" w:rsidRPr="00000000">
              <w:rPr>
                <w:b w:val="1"/>
                <w:bCs w:val="1"/>
                <w:rtl w:val="0"/>
              </w:rPr>
              <w:t xml:space="preserve">Shutter‑Bloom</w:t>
            </w:r>
            <w:r w:rsidDel="00000000" w:rsidR="00000000" w:rsidRPr="00000000">
              <w:rPr>
                <w:rtl w:val="0"/>
              </w:rPr>
              <w:t xml:space="preserve"> + </w:t>
            </w:r>
            <w:r w:rsidDel="00000000" w:rsidR="00000000" w:rsidRPr="00000000">
              <w:rPr>
                <w:b w:val="1"/>
                <w:bCs w:val="1"/>
                <w:rtl w:val="0"/>
              </w:rPr>
              <w:t xml:space="preserve">Hydro‑Signature Veil</w:t>
            </w:r>
            <w:r w:rsidDel="00000000" w:rsidR="00000000" w:rsidRPr="00000000">
              <w:rPr>
                <w:rtl w:val="0"/>
              </w:rPr>
              <w:t xml:space="preserve"> reduces IR/RF spikes by &gt;70 %</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B8">
            <w:pPr>
              <w:rPr/>
            </w:pPr>
            <w:r w:rsidDel="00000000" w:rsidR="00000000" w:rsidRPr="00000000">
              <w:rPr>
                <w:b w:val="1"/>
                <w:bCs w:val="1"/>
                <w:rtl w:val="0"/>
              </w:rPr>
              <w:t xml:space="preserve">System Redundancy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B9">
            <w:pPr>
              <w:rPr/>
            </w:pPr>
            <w:r w:rsidDel="00000000" w:rsidR="00000000" w:rsidRPr="00000000">
              <w:rPr>
                <w:rtl w:val="0"/>
              </w:rPr>
              <w:t xml:space="preserve">Single‑path power distribution</w:t>
            </w:r>
          </w:p>
        </w:tc>
        <w:tc>
          <w:tcPr>
            <w:tcMar>
              <w:top w:w="100.0" w:type="dxa"/>
              <w:left w:w="100.0" w:type="dxa"/>
              <w:bottom w:w="100.0" w:type="dxa"/>
              <w:right w:w="100.0" w:type="dxa"/>
            </w:tcMar>
            <w:vAlign w:val="top"/>
          </w:tcPr>
          <w:p w:rsidR="00000000" w:rsidDel="00000000" w:rsidP="00000000" w:rsidRDefault="00000000" w:rsidRPr="00000000" w14:paraId="000001BA">
            <w:pPr>
              <w:rPr/>
            </w:pPr>
            <w:r w:rsidDel="00000000" w:rsidR="00000000" w:rsidRPr="00000000">
              <w:rPr>
                <w:rtl w:val="0"/>
              </w:rPr>
              <w:t xml:space="preserve">Wireless hop‑over via AlN plates ensures power continuity even after hull breach</w:t>
            </w:r>
          </w:p>
        </w:tc>
      </w:tr>
    </w:tbl>
    <w:p w:rsidR="00000000" w:rsidDel="00000000" w:rsidP="00000000" w:rsidRDefault="00000000" w:rsidRPr="00000000" w14:paraId="000001B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C">
      <w:pPr>
        <w:pStyle w:val="Heading3"/>
        <w:keepNext w:val="0"/>
        <w:keepLines w:val="0"/>
        <w:spacing w:before="280" w:lineRule="auto"/>
        <w:rPr>
          <w:b w:val="1"/>
          <w:bCs w:val="1"/>
          <w:color w:val="000000"/>
          <w:sz w:val="26"/>
          <w:szCs w:val="26"/>
        </w:rPr>
      </w:pPr>
      <w:bookmarkStart w:colFirst="0" w:colLast="0" w:name="_50u4ah75e6kb" w:id="41"/>
      <w:bookmarkEnd w:id="41"/>
      <w:r w:rsidDel="00000000" w:rsidR="00000000" w:rsidRPr="00000000">
        <w:rPr>
          <w:b w:val="1"/>
          <w:bCs w:val="1"/>
          <w:color w:val="000000"/>
          <w:sz w:val="26"/>
          <w:szCs w:val="26"/>
          <w:rtl w:val="0"/>
        </w:rPr>
        <w:t xml:space="preserve">Bottom Line</w:t>
      </w:r>
    </w:p>
    <w:p w:rsidR="00000000" w:rsidDel="00000000" w:rsidP="00000000" w:rsidRDefault="00000000" w:rsidRPr="00000000" w14:paraId="000001BD">
      <w:pPr>
        <w:spacing w:after="240" w:before="240" w:lineRule="auto"/>
        <w:rPr/>
      </w:pPr>
      <w:r w:rsidDel="00000000" w:rsidR="00000000" w:rsidRPr="00000000">
        <w:rPr>
          <w:rtl w:val="0"/>
        </w:rPr>
        <w:t xml:space="preserve">By **extending the RSA</w:t>
      </w:r>
    </w:p>
    <w:p w:rsidR="00000000" w:rsidDel="00000000" w:rsidP="00000000" w:rsidRDefault="00000000" w:rsidRPr="00000000" w14:paraId="000001B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